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0B36" w14:textId="77777777" w:rsidR="00113D76" w:rsidRDefault="00925B16">
      <w:pPr>
        <w:widowControl w:val="0"/>
        <w:spacing w:line="360" w:lineRule="auto"/>
        <w:ind w:firstLine="567"/>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Филиал ОАО «Электрические станции»</w:t>
      </w:r>
    </w:p>
    <w:p w14:paraId="41911492" w14:textId="77777777" w:rsidR="00113D76" w:rsidRDefault="00925B16">
      <w:pPr>
        <w:widowControl w:val="0"/>
        <w:spacing w:line="360" w:lineRule="auto"/>
        <w:ind w:firstLine="567"/>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«Бишкектеплосеть»</w:t>
      </w:r>
    </w:p>
    <w:p w14:paraId="75CF0BEA" w14:textId="77777777" w:rsidR="00113D76" w:rsidRDefault="00113D76">
      <w:pPr>
        <w:widowControl w:val="0"/>
        <w:spacing w:line="360" w:lineRule="auto"/>
        <w:ind w:firstLine="567"/>
        <w:jc w:val="center"/>
        <w:rPr>
          <w:rFonts w:ascii="Times New Roman" w:eastAsia="Times New Roman" w:hAnsi="Times New Roman" w:cs="Times New Roman"/>
          <w:b/>
          <w:sz w:val="36"/>
          <w:szCs w:val="36"/>
        </w:rPr>
      </w:pPr>
    </w:p>
    <w:p w14:paraId="2308F8E9" w14:textId="77777777" w:rsidR="00113D76" w:rsidRDefault="00113D76">
      <w:pPr>
        <w:widowControl w:val="0"/>
        <w:spacing w:line="360" w:lineRule="auto"/>
        <w:ind w:firstLine="567"/>
        <w:jc w:val="center"/>
        <w:rPr>
          <w:rFonts w:ascii="Times New Roman" w:eastAsia="Times New Roman" w:hAnsi="Times New Roman" w:cs="Times New Roman"/>
          <w:b/>
          <w:sz w:val="36"/>
          <w:szCs w:val="36"/>
        </w:rPr>
      </w:pPr>
    </w:p>
    <w:p w14:paraId="2A41C183" w14:textId="77777777" w:rsidR="00113D76" w:rsidRDefault="00113D76">
      <w:pPr>
        <w:widowControl w:val="0"/>
        <w:spacing w:line="360" w:lineRule="auto"/>
        <w:ind w:firstLine="567"/>
        <w:jc w:val="center"/>
        <w:rPr>
          <w:rFonts w:ascii="Times New Roman" w:eastAsia="Times New Roman" w:hAnsi="Times New Roman" w:cs="Times New Roman"/>
          <w:b/>
          <w:sz w:val="36"/>
          <w:szCs w:val="36"/>
        </w:rPr>
      </w:pPr>
    </w:p>
    <w:p w14:paraId="37A98147" w14:textId="77777777" w:rsidR="00113D76" w:rsidRDefault="00113D76">
      <w:pPr>
        <w:widowControl w:val="0"/>
        <w:spacing w:line="360" w:lineRule="auto"/>
        <w:ind w:firstLine="567"/>
        <w:jc w:val="center"/>
        <w:rPr>
          <w:rFonts w:ascii="Times New Roman" w:eastAsia="Times New Roman" w:hAnsi="Times New Roman" w:cs="Times New Roman"/>
          <w:b/>
          <w:sz w:val="36"/>
          <w:szCs w:val="36"/>
        </w:rPr>
      </w:pPr>
    </w:p>
    <w:p w14:paraId="7CD14D97" w14:textId="77777777" w:rsidR="00113D76" w:rsidRDefault="00925B16">
      <w:pPr>
        <w:widowControl w:val="0"/>
        <w:spacing w:after="120" w:line="240" w:lineRule="auto"/>
        <w:ind w:firstLine="567"/>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Конкурсная документация</w:t>
      </w:r>
    </w:p>
    <w:p w14:paraId="049AA108" w14:textId="77777777" w:rsidR="00113D76" w:rsidRDefault="00925B16">
      <w:pPr>
        <w:widowControl w:val="0"/>
        <w:spacing w:after="120" w:line="240" w:lineRule="auto"/>
        <w:ind w:firstLine="567"/>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на услугу - приобретение лицензии для программно-аппаратного комплекса «</w:t>
      </w:r>
      <w:proofErr w:type="spellStart"/>
      <w:r>
        <w:rPr>
          <w:rFonts w:ascii="Times New Roman" w:eastAsia="Times New Roman" w:hAnsi="Times New Roman" w:cs="Times New Roman"/>
          <w:b/>
          <w:sz w:val="36"/>
          <w:szCs w:val="36"/>
        </w:rPr>
        <w:t>Oktell</w:t>
      </w:r>
      <w:proofErr w:type="spellEnd"/>
      <w:r>
        <w:rPr>
          <w:rFonts w:ascii="Times New Roman" w:eastAsia="Times New Roman" w:hAnsi="Times New Roman" w:cs="Times New Roman"/>
          <w:b/>
          <w:sz w:val="36"/>
          <w:szCs w:val="36"/>
        </w:rPr>
        <w:t xml:space="preserve">» </w:t>
      </w:r>
    </w:p>
    <w:p w14:paraId="3B205718" w14:textId="77777777" w:rsidR="00113D76" w:rsidRDefault="00113D76">
      <w:pPr>
        <w:widowControl w:val="0"/>
        <w:spacing w:line="360" w:lineRule="auto"/>
        <w:rPr>
          <w:rFonts w:ascii="Times New Roman" w:eastAsia="Times New Roman" w:hAnsi="Times New Roman" w:cs="Times New Roman"/>
          <w:sz w:val="28"/>
          <w:szCs w:val="28"/>
        </w:rPr>
      </w:pPr>
    </w:p>
    <w:p w14:paraId="62BA0D7B" w14:textId="77777777" w:rsidR="00113D76" w:rsidRDefault="00113D76">
      <w:pPr>
        <w:widowControl w:val="0"/>
        <w:spacing w:line="360" w:lineRule="auto"/>
        <w:ind w:firstLine="567"/>
        <w:jc w:val="center"/>
        <w:rPr>
          <w:rFonts w:ascii="Times New Roman" w:eastAsia="Times New Roman" w:hAnsi="Times New Roman" w:cs="Times New Roman"/>
          <w:sz w:val="28"/>
          <w:szCs w:val="28"/>
        </w:rPr>
      </w:pPr>
    </w:p>
    <w:p w14:paraId="16A418C1" w14:textId="77777777" w:rsidR="00113D76" w:rsidRDefault="00113D76">
      <w:pPr>
        <w:widowControl w:val="0"/>
        <w:spacing w:line="360" w:lineRule="auto"/>
        <w:ind w:firstLine="567"/>
        <w:jc w:val="center"/>
        <w:rPr>
          <w:rFonts w:ascii="Times New Roman" w:eastAsia="Times New Roman" w:hAnsi="Times New Roman" w:cs="Times New Roman"/>
          <w:sz w:val="28"/>
          <w:szCs w:val="28"/>
        </w:rPr>
      </w:pPr>
    </w:p>
    <w:p w14:paraId="30565B43" w14:textId="77777777" w:rsidR="00113D76" w:rsidRDefault="00113D76">
      <w:pPr>
        <w:widowControl w:val="0"/>
        <w:spacing w:line="360" w:lineRule="auto"/>
        <w:ind w:firstLine="567"/>
        <w:jc w:val="center"/>
        <w:rPr>
          <w:rFonts w:ascii="Times New Roman" w:eastAsia="Times New Roman" w:hAnsi="Times New Roman" w:cs="Times New Roman"/>
          <w:b/>
          <w:sz w:val="28"/>
          <w:szCs w:val="28"/>
        </w:rPr>
      </w:pPr>
    </w:p>
    <w:p w14:paraId="7BF7E730" w14:textId="77777777" w:rsidR="00113D76" w:rsidRDefault="00113D76">
      <w:pPr>
        <w:widowControl w:val="0"/>
        <w:spacing w:line="360" w:lineRule="auto"/>
        <w:ind w:firstLine="567"/>
        <w:jc w:val="center"/>
        <w:rPr>
          <w:rFonts w:ascii="Times New Roman" w:eastAsia="Times New Roman" w:hAnsi="Times New Roman" w:cs="Times New Roman"/>
          <w:b/>
          <w:sz w:val="28"/>
          <w:szCs w:val="28"/>
        </w:rPr>
      </w:pPr>
    </w:p>
    <w:p w14:paraId="706D1213" w14:textId="77777777" w:rsidR="00113D76" w:rsidRDefault="00113D76">
      <w:pPr>
        <w:widowControl w:val="0"/>
        <w:spacing w:line="360" w:lineRule="auto"/>
        <w:rPr>
          <w:rFonts w:ascii="Times New Roman" w:eastAsia="Times New Roman" w:hAnsi="Times New Roman" w:cs="Times New Roman"/>
          <w:b/>
          <w:sz w:val="28"/>
          <w:szCs w:val="28"/>
        </w:rPr>
      </w:pPr>
    </w:p>
    <w:p w14:paraId="235B43A3" w14:textId="77777777" w:rsidR="00113D76" w:rsidRDefault="00113D76">
      <w:pPr>
        <w:widowControl w:val="0"/>
        <w:spacing w:line="360" w:lineRule="auto"/>
        <w:rPr>
          <w:rFonts w:ascii="Times New Roman" w:eastAsia="Times New Roman" w:hAnsi="Times New Roman" w:cs="Times New Roman"/>
          <w:b/>
          <w:sz w:val="28"/>
          <w:szCs w:val="28"/>
        </w:rPr>
      </w:pPr>
    </w:p>
    <w:p w14:paraId="7F3E8ADE" w14:textId="77777777" w:rsidR="00113D76" w:rsidRDefault="00113D76">
      <w:pPr>
        <w:widowControl w:val="0"/>
        <w:spacing w:line="360" w:lineRule="auto"/>
        <w:rPr>
          <w:rFonts w:ascii="Times New Roman" w:eastAsia="Times New Roman" w:hAnsi="Times New Roman" w:cs="Times New Roman"/>
          <w:b/>
          <w:sz w:val="28"/>
          <w:szCs w:val="28"/>
        </w:rPr>
      </w:pPr>
    </w:p>
    <w:p w14:paraId="1D6271DE" w14:textId="77777777" w:rsidR="00113D76" w:rsidRDefault="00113D76">
      <w:pPr>
        <w:widowControl w:val="0"/>
        <w:spacing w:line="360" w:lineRule="auto"/>
        <w:rPr>
          <w:rFonts w:ascii="Times New Roman" w:eastAsia="Times New Roman" w:hAnsi="Times New Roman" w:cs="Times New Roman"/>
          <w:b/>
          <w:sz w:val="28"/>
          <w:szCs w:val="28"/>
        </w:rPr>
      </w:pPr>
    </w:p>
    <w:p w14:paraId="64B71801" w14:textId="77777777" w:rsidR="00113D76" w:rsidRDefault="00113D76">
      <w:pPr>
        <w:widowControl w:val="0"/>
        <w:spacing w:line="360" w:lineRule="auto"/>
        <w:rPr>
          <w:rFonts w:ascii="Times New Roman" w:eastAsia="Times New Roman" w:hAnsi="Times New Roman" w:cs="Times New Roman"/>
          <w:b/>
          <w:sz w:val="28"/>
          <w:szCs w:val="28"/>
        </w:rPr>
      </w:pPr>
    </w:p>
    <w:p w14:paraId="5F20CDB5" w14:textId="77777777" w:rsidR="00113D76" w:rsidRDefault="00925B16">
      <w:pPr>
        <w:widowControl w:val="0"/>
        <w:spacing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Бишкек 2023</w:t>
      </w:r>
    </w:p>
    <w:p w14:paraId="08806F73" w14:textId="77777777" w:rsidR="00113D76" w:rsidRDefault="00113D76">
      <w:pPr>
        <w:widowControl w:val="0"/>
        <w:spacing w:after="0" w:line="240" w:lineRule="auto"/>
        <w:jc w:val="center"/>
        <w:rPr>
          <w:rFonts w:ascii="Times New Roman" w:eastAsia="Times New Roman" w:hAnsi="Times New Roman" w:cs="Times New Roman"/>
          <w:b/>
          <w:color w:val="0000CC"/>
          <w:sz w:val="19"/>
          <w:szCs w:val="19"/>
        </w:rPr>
      </w:pPr>
    </w:p>
    <w:p w14:paraId="42404853" w14:textId="77777777" w:rsidR="00113D76" w:rsidRDefault="00113D76">
      <w:pPr>
        <w:widowControl w:val="0"/>
        <w:spacing w:after="0" w:line="240" w:lineRule="auto"/>
        <w:jc w:val="center"/>
        <w:rPr>
          <w:rFonts w:ascii="Times New Roman" w:eastAsia="Times New Roman" w:hAnsi="Times New Roman" w:cs="Times New Roman"/>
          <w:b/>
          <w:color w:val="0000CC"/>
          <w:sz w:val="19"/>
          <w:szCs w:val="19"/>
        </w:rPr>
      </w:pPr>
    </w:p>
    <w:p w14:paraId="37235ED0" w14:textId="77777777" w:rsidR="00113D76" w:rsidRDefault="00113D76">
      <w:pPr>
        <w:widowControl w:val="0"/>
        <w:spacing w:after="0" w:line="240" w:lineRule="auto"/>
        <w:jc w:val="center"/>
        <w:rPr>
          <w:rFonts w:ascii="Times New Roman" w:eastAsia="Times New Roman" w:hAnsi="Times New Roman" w:cs="Times New Roman"/>
          <w:b/>
          <w:color w:val="0000CC"/>
          <w:sz w:val="19"/>
          <w:szCs w:val="19"/>
        </w:rPr>
      </w:pPr>
    </w:p>
    <w:p w14:paraId="62F9100D" w14:textId="77777777" w:rsidR="00113D76" w:rsidRDefault="00113D76">
      <w:pPr>
        <w:widowControl w:val="0"/>
        <w:spacing w:after="0" w:line="240" w:lineRule="auto"/>
        <w:jc w:val="center"/>
        <w:rPr>
          <w:rFonts w:ascii="Times New Roman" w:eastAsia="Times New Roman" w:hAnsi="Times New Roman" w:cs="Times New Roman"/>
          <w:b/>
          <w:color w:val="0000CC"/>
          <w:sz w:val="19"/>
          <w:szCs w:val="19"/>
        </w:rPr>
      </w:pPr>
    </w:p>
    <w:p w14:paraId="07E9AF4C" w14:textId="77777777" w:rsidR="00113D76" w:rsidRDefault="00925B16">
      <w:pPr>
        <w:widowControl w:val="0"/>
        <w:spacing w:after="0" w:line="24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lastRenderedPageBreak/>
        <w:t>ПРИГЛАШЕНИЕ №</w:t>
      </w:r>
      <w:r>
        <w:t xml:space="preserve"> </w:t>
      </w:r>
      <w:r w:rsidR="005169DB">
        <w:rPr>
          <w:rFonts w:ascii="Times New Roman" w:eastAsia="Times New Roman" w:hAnsi="Times New Roman" w:cs="Times New Roman"/>
          <w:b/>
          <w:sz w:val="24"/>
          <w:szCs w:val="24"/>
        </w:rPr>
        <w:t>231130001</w:t>
      </w:r>
    </w:p>
    <w:p w14:paraId="2AF6B1A8" w14:textId="77777777" w:rsidR="00113D76" w:rsidRDefault="00925B16">
      <w:pPr>
        <w:widowControl w:val="0"/>
        <w:tabs>
          <w:tab w:val="center" w:pos="5258"/>
          <w:tab w:val="left" w:pos="850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к участию в конкурсе с неограниченным участием </w:t>
      </w:r>
    </w:p>
    <w:p w14:paraId="03441D1C" w14:textId="77777777" w:rsidR="00113D76" w:rsidRDefault="00925B16" w:rsidP="0069476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r w:rsidR="005169DB" w:rsidRPr="00C43BA7">
        <w:rPr>
          <w:rFonts w:ascii="Times New Roman" w:eastAsia="Times New Roman" w:hAnsi="Times New Roman" w:cs="Times New Roman"/>
          <w:color w:val="000000"/>
          <w:sz w:val="24"/>
          <w:szCs w:val="24"/>
        </w:rPr>
        <w:t>30</w:t>
      </w:r>
      <w:r w:rsidR="005169DB">
        <w:rPr>
          <w:rFonts w:ascii="Times New Roman" w:eastAsia="Times New Roman" w:hAnsi="Times New Roman" w:cs="Times New Roman"/>
          <w:color w:val="000000"/>
          <w:sz w:val="24"/>
          <w:szCs w:val="24"/>
        </w:rPr>
        <w:t>» ноября</w:t>
      </w:r>
      <w:r>
        <w:rPr>
          <w:rFonts w:ascii="Times New Roman" w:eastAsia="Times New Roman" w:hAnsi="Times New Roman" w:cs="Times New Roman"/>
          <w:color w:val="000000"/>
          <w:sz w:val="24"/>
          <w:szCs w:val="24"/>
        </w:rPr>
        <w:t xml:space="preserve"> 2023 г.</w:t>
      </w:r>
    </w:p>
    <w:p w14:paraId="671D6282" w14:textId="77777777" w:rsidR="00113D76" w:rsidRDefault="00113D76">
      <w:pPr>
        <w:widowControl w:val="0"/>
        <w:spacing w:after="0" w:line="240" w:lineRule="auto"/>
        <w:rPr>
          <w:rFonts w:ascii="Times New Roman" w:eastAsia="Times New Roman" w:hAnsi="Times New Roman" w:cs="Times New Roman"/>
          <w:sz w:val="24"/>
          <w:szCs w:val="24"/>
        </w:rPr>
      </w:pPr>
    </w:p>
    <w:p w14:paraId="6D58FCED" w14:textId="77777777" w:rsidR="00113D76" w:rsidRDefault="00925B16">
      <w:pPr>
        <w:widowControl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Филиал ОАО «Электрические станции»-«Бишкектеплосеть» </w:t>
      </w:r>
      <w:r>
        <w:rPr>
          <w:rFonts w:ascii="Times New Roman" w:eastAsia="Times New Roman" w:hAnsi="Times New Roman" w:cs="Times New Roman"/>
          <w:sz w:val="24"/>
          <w:szCs w:val="24"/>
        </w:rPr>
        <w:t xml:space="preserve">(далее - Компания) приглашает правомочных Поставщиков представить свои конкурсные заявки на </w:t>
      </w:r>
      <w:r>
        <w:rPr>
          <w:rFonts w:ascii="Times New Roman" w:eastAsia="Times New Roman" w:hAnsi="Times New Roman" w:cs="Times New Roman"/>
          <w:b/>
          <w:sz w:val="24"/>
          <w:szCs w:val="24"/>
        </w:rPr>
        <w:t>приобретение лицензии для программно-аппаратного комплекса «</w:t>
      </w:r>
      <w:proofErr w:type="spellStart"/>
      <w:r>
        <w:rPr>
          <w:rFonts w:ascii="Times New Roman" w:eastAsia="Times New Roman" w:hAnsi="Times New Roman" w:cs="Times New Roman"/>
          <w:b/>
          <w:sz w:val="24"/>
          <w:szCs w:val="24"/>
        </w:rPr>
        <w:t>Oktell</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(далее Приглашение).</w:t>
      </w:r>
    </w:p>
    <w:p w14:paraId="09EC0FEE" w14:textId="77777777" w:rsidR="00113D76" w:rsidRDefault="00925B16">
      <w:pPr>
        <w:widowControl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Pr>
          <w:rFonts w:ascii="Times New Roman" w:eastAsia="Times New Roman" w:hAnsi="Times New Roman" w:cs="Times New Roman"/>
          <w:b/>
          <w:sz w:val="24"/>
          <w:szCs w:val="24"/>
        </w:rPr>
        <w:t>в Требованиях к закупке (приложение 1 к Приглашению</w:t>
      </w:r>
      <w:r>
        <w:rPr>
          <w:rFonts w:ascii="Times New Roman" w:eastAsia="Times New Roman" w:hAnsi="Times New Roman" w:cs="Times New Roman"/>
          <w:sz w:val="24"/>
          <w:szCs w:val="24"/>
        </w:rPr>
        <w:t>).</w:t>
      </w:r>
    </w:p>
    <w:p w14:paraId="402BCC71" w14:textId="77777777" w:rsidR="00113D76" w:rsidRDefault="00113D76">
      <w:pPr>
        <w:widowControl w:val="0"/>
        <w:spacing w:after="0" w:line="240" w:lineRule="auto"/>
        <w:rPr>
          <w:rFonts w:ascii="Times New Roman" w:eastAsia="Times New Roman" w:hAnsi="Times New Roman" w:cs="Times New Roman"/>
          <w:sz w:val="24"/>
          <w:szCs w:val="24"/>
        </w:rPr>
      </w:pPr>
    </w:p>
    <w:p w14:paraId="6B4EE09E" w14:textId="77777777" w:rsidR="00113D76" w:rsidRDefault="00925B16">
      <w:pPr>
        <w:widowControl w:val="0"/>
        <w:numPr>
          <w:ilvl w:val="0"/>
          <w:numId w:val="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Для участия в конкурсе необходимо:</w:t>
      </w:r>
    </w:p>
    <w:tbl>
      <w:tblPr>
        <w:tblStyle w:val="aff4"/>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3261"/>
        <w:gridCol w:w="2552"/>
      </w:tblGrid>
      <w:tr w:rsidR="00113D76" w14:paraId="46650ED5" w14:textId="77777777" w:rsidTr="00167FF7">
        <w:trPr>
          <w:trHeight w:val="1036"/>
        </w:trPr>
        <w:tc>
          <w:tcPr>
            <w:tcW w:w="4252" w:type="dxa"/>
            <w:shd w:val="clear" w:color="auto" w:fill="DEEBF6"/>
            <w:vAlign w:val="center"/>
          </w:tcPr>
          <w:p w14:paraId="4C0BF7DF" w14:textId="77777777" w:rsidR="00113D76" w:rsidRDefault="00925B16">
            <w:pPr>
              <w:widowControl w:val="0"/>
              <w:spacing w:after="0" w:line="240" w:lineRule="auto"/>
              <w:ind w:left="-57" w:right="-57"/>
              <w:rPr>
                <w:rFonts w:eastAsia="Times New Roman" w:cs="Times New Roman"/>
                <w:b/>
                <w:sz w:val="24"/>
                <w:szCs w:val="24"/>
              </w:rPr>
            </w:pPr>
            <w:r>
              <w:rPr>
                <w:rFonts w:eastAsia="Times New Roman" w:cs="Times New Roman"/>
                <w:b/>
                <w:sz w:val="24"/>
                <w:szCs w:val="24"/>
              </w:rPr>
              <w:t>Подать конкурсную заявку</w:t>
            </w:r>
          </w:p>
          <w:p w14:paraId="02310433" w14:textId="77777777" w:rsidR="00113D76" w:rsidRDefault="00925B16">
            <w:pPr>
              <w:widowControl w:val="0"/>
              <w:spacing w:after="0" w:line="240" w:lineRule="auto"/>
              <w:ind w:left="-57" w:right="-57"/>
              <w:rPr>
                <w:rFonts w:eastAsia="Times New Roman" w:cs="Times New Roman"/>
                <w:sz w:val="24"/>
                <w:szCs w:val="24"/>
              </w:rPr>
            </w:pPr>
            <w:r>
              <w:rPr>
                <w:rFonts w:eastAsia="Times New Roman" w:cs="Times New Roman"/>
                <w:sz w:val="24"/>
                <w:szCs w:val="24"/>
              </w:rPr>
              <w:t>в электронном архивном виде, согласно Требованиям к закупке (приложение 1)</w:t>
            </w:r>
          </w:p>
          <w:p w14:paraId="2D7AD85E" w14:textId="77777777" w:rsidR="00113D76" w:rsidRDefault="00925B16">
            <w:pPr>
              <w:widowControl w:val="0"/>
              <w:spacing w:after="0" w:line="240" w:lineRule="auto"/>
              <w:ind w:left="-57" w:right="-57"/>
              <w:rPr>
                <w:rFonts w:eastAsia="Times New Roman" w:cs="Times New Roman"/>
                <w:sz w:val="24"/>
                <w:szCs w:val="24"/>
              </w:rPr>
            </w:pPr>
            <w:r>
              <w:rPr>
                <w:rFonts w:eastAsia="Times New Roman" w:cs="Times New Roman"/>
                <w:sz w:val="24"/>
                <w:szCs w:val="24"/>
              </w:rPr>
              <w:t>с установлением пароля доступа</w:t>
            </w:r>
          </w:p>
        </w:tc>
        <w:tc>
          <w:tcPr>
            <w:tcW w:w="3261" w:type="dxa"/>
            <w:shd w:val="clear" w:color="auto" w:fill="DEEBF6"/>
            <w:vAlign w:val="center"/>
          </w:tcPr>
          <w:p w14:paraId="5CCB5EB2" w14:textId="77777777" w:rsidR="00113D76" w:rsidRDefault="00925B16">
            <w:pPr>
              <w:widowControl w:val="0"/>
              <w:spacing w:after="0" w:line="240" w:lineRule="auto"/>
              <w:ind w:left="-57" w:right="-57"/>
              <w:jc w:val="center"/>
              <w:rPr>
                <w:rFonts w:eastAsia="Times New Roman" w:cs="Times New Roman"/>
                <w:b/>
                <w:sz w:val="24"/>
                <w:szCs w:val="24"/>
              </w:rPr>
            </w:pPr>
            <w:r>
              <w:rPr>
                <w:rFonts w:eastAsia="Times New Roman" w:cs="Times New Roman"/>
                <w:b/>
                <w:sz w:val="24"/>
                <w:szCs w:val="24"/>
              </w:rPr>
              <w:t xml:space="preserve">На официальном сайте закупок Филиал ОАО «Электрические станции»-«Бишкектеплосеть» </w:t>
            </w:r>
            <w:r>
              <w:rPr>
                <w:rFonts w:eastAsia="Times New Roman" w:cs="Times New Roman"/>
                <w:b/>
                <w:sz w:val="28"/>
                <w:szCs w:val="28"/>
                <w:u w:val="single"/>
              </w:rPr>
              <w:t>zakupki.teploseti.kg.</w:t>
            </w:r>
          </w:p>
        </w:tc>
        <w:tc>
          <w:tcPr>
            <w:tcW w:w="2552" w:type="dxa"/>
            <w:shd w:val="clear" w:color="auto" w:fill="DEEBF6"/>
          </w:tcPr>
          <w:p w14:paraId="00FCCDA0" w14:textId="77777777" w:rsidR="00113D76" w:rsidRDefault="00925B16">
            <w:pPr>
              <w:widowControl w:val="0"/>
              <w:spacing w:after="0" w:line="240" w:lineRule="auto"/>
              <w:ind w:left="-57" w:right="-57"/>
              <w:jc w:val="center"/>
              <w:rPr>
                <w:rFonts w:eastAsia="Times New Roman" w:cs="Times New Roman"/>
                <w:b/>
                <w:sz w:val="24"/>
                <w:szCs w:val="24"/>
              </w:rPr>
            </w:pPr>
            <w:r>
              <w:rPr>
                <w:rFonts w:eastAsia="Times New Roman" w:cs="Times New Roman"/>
                <w:b/>
                <w:sz w:val="24"/>
                <w:szCs w:val="24"/>
              </w:rPr>
              <w:t>Дата окончания приема конкурсных заявок:</w:t>
            </w:r>
          </w:p>
          <w:p w14:paraId="7D69295F" w14:textId="77777777" w:rsidR="00113D76" w:rsidRDefault="005169DB" w:rsidP="005169DB">
            <w:pPr>
              <w:widowControl w:val="0"/>
              <w:spacing w:after="0" w:line="240" w:lineRule="auto"/>
              <w:ind w:left="-57" w:right="-57"/>
              <w:jc w:val="center"/>
              <w:rPr>
                <w:rFonts w:eastAsia="Times New Roman" w:cs="Times New Roman"/>
                <w:b/>
                <w:sz w:val="24"/>
                <w:szCs w:val="24"/>
              </w:rPr>
            </w:pPr>
            <w:r>
              <w:rPr>
                <w:rFonts w:eastAsia="Times New Roman" w:cs="Times New Roman"/>
                <w:b/>
                <w:sz w:val="24"/>
                <w:szCs w:val="24"/>
              </w:rPr>
              <w:t>08</w:t>
            </w:r>
            <w:r w:rsidR="00925B16">
              <w:rPr>
                <w:rFonts w:eastAsia="Times New Roman" w:cs="Times New Roman"/>
                <w:b/>
                <w:sz w:val="24"/>
                <w:szCs w:val="24"/>
              </w:rPr>
              <w:t>.</w:t>
            </w:r>
            <w:r>
              <w:rPr>
                <w:rFonts w:eastAsia="Times New Roman" w:cs="Times New Roman"/>
                <w:b/>
                <w:sz w:val="24"/>
                <w:szCs w:val="24"/>
              </w:rPr>
              <w:t>12</w:t>
            </w:r>
            <w:r w:rsidR="00925B16">
              <w:rPr>
                <w:rFonts w:eastAsia="Times New Roman" w:cs="Times New Roman"/>
                <w:b/>
                <w:sz w:val="24"/>
                <w:szCs w:val="24"/>
              </w:rPr>
              <w:t xml:space="preserve">.2023г. </w:t>
            </w:r>
            <w:r>
              <w:rPr>
                <w:rFonts w:eastAsia="Times New Roman" w:cs="Times New Roman"/>
                <w:b/>
                <w:sz w:val="24"/>
                <w:szCs w:val="24"/>
              </w:rPr>
              <w:t>08:59</w:t>
            </w:r>
            <w:r w:rsidR="00925B16">
              <w:rPr>
                <w:rFonts w:eastAsia="Times New Roman" w:cs="Times New Roman"/>
                <w:b/>
                <w:sz w:val="24"/>
                <w:szCs w:val="24"/>
              </w:rPr>
              <w:t xml:space="preserve"> часов (GMT+6)</w:t>
            </w:r>
          </w:p>
        </w:tc>
      </w:tr>
      <w:tr w:rsidR="00113D76" w14:paraId="2AEEC8BC" w14:textId="77777777" w:rsidTr="00167FF7">
        <w:tc>
          <w:tcPr>
            <w:tcW w:w="4252" w:type="dxa"/>
            <w:shd w:val="clear" w:color="auto" w:fill="DEEBF6"/>
            <w:vAlign w:val="center"/>
          </w:tcPr>
          <w:p w14:paraId="2DF6E75C" w14:textId="77777777" w:rsidR="00113D76" w:rsidRDefault="00925B16">
            <w:pPr>
              <w:widowControl w:val="0"/>
              <w:spacing w:after="0" w:line="240" w:lineRule="auto"/>
              <w:ind w:left="-57" w:right="-57"/>
              <w:rPr>
                <w:rFonts w:eastAsia="Times New Roman" w:cs="Times New Roman"/>
                <w:b/>
                <w:sz w:val="24"/>
                <w:szCs w:val="24"/>
              </w:rPr>
            </w:pPr>
            <w:r>
              <w:rPr>
                <w:rFonts w:eastAsia="Times New Roman" w:cs="Times New Roman"/>
                <w:b/>
                <w:sz w:val="24"/>
                <w:szCs w:val="24"/>
              </w:rPr>
              <w:t xml:space="preserve">Направить пароль </w:t>
            </w:r>
            <w:r>
              <w:rPr>
                <w:rFonts w:eastAsia="Times New Roman" w:cs="Times New Roman"/>
                <w:sz w:val="24"/>
                <w:szCs w:val="24"/>
              </w:rPr>
              <w:t>для доступа к конкурсной заявке</w:t>
            </w:r>
          </w:p>
        </w:tc>
        <w:tc>
          <w:tcPr>
            <w:tcW w:w="3261" w:type="dxa"/>
            <w:shd w:val="clear" w:color="auto" w:fill="DEEBF6"/>
            <w:vAlign w:val="center"/>
          </w:tcPr>
          <w:p w14:paraId="74167010" w14:textId="77777777" w:rsidR="00113D76" w:rsidRDefault="00925B16">
            <w:pPr>
              <w:widowControl w:val="0"/>
              <w:spacing w:after="0" w:line="240" w:lineRule="auto"/>
              <w:ind w:left="-57" w:right="-57"/>
              <w:jc w:val="center"/>
              <w:rPr>
                <w:rFonts w:eastAsia="Times New Roman" w:cs="Times New Roman"/>
                <w:b/>
                <w:sz w:val="24"/>
                <w:szCs w:val="24"/>
              </w:rPr>
            </w:pPr>
            <w:r>
              <w:rPr>
                <w:rFonts w:eastAsia="Times New Roman" w:cs="Times New Roman"/>
                <w:b/>
                <w:sz w:val="24"/>
                <w:szCs w:val="24"/>
              </w:rPr>
              <w:t>По электронному адресу:</w:t>
            </w:r>
          </w:p>
          <w:p w14:paraId="1BD60622" w14:textId="77777777" w:rsidR="00113D76" w:rsidRDefault="00925B16">
            <w:pPr>
              <w:widowControl w:val="0"/>
              <w:spacing w:after="0" w:line="240" w:lineRule="auto"/>
              <w:ind w:left="-57" w:right="-57"/>
              <w:jc w:val="center"/>
              <w:rPr>
                <w:rFonts w:eastAsia="Times New Roman" w:cs="Times New Roman"/>
                <w:b/>
                <w:sz w:val="24"/>
                <w:szCs w:val="24"/>
              </w:rPr>
            </w:pPr>
            <w:r>
              <w:rPr>
                <w:rFonts w:eastAsia="Times New Roman" w:cs="Times New Roman"/>
                <w:b/>
                <w:sz w:val="24"/>
                <w:szCs w:val="24"/>
              </w:rPr>
              <w:t>snab@teploseti.kg</w:t>
            </w:r>
          </w:p>
        </w:tc>
        <w:tc>
          <w:tcPr>
            <w:tcW w:w="2552" w:type="dxa"/>
            <w:shd w:val="clear" w:color="auto" w:fill="DEEBF6"/>
          </w:tcPr>
          <w:p w14:paraId="7CB6049D" w14:textId="77777777" w:rsidR="00113D76" w:rsidRDefault="00925B16">
            <w:pPr>
              <w:widowControl w:val="0"/>
              <w:spacing w:after="0" w:line="240" w:lineRule="auto"/>
              <w:ind w:left="-57" w:right="-57"/>
              <w:jc w:val="center"/>
              <w:rPr>
                <w:rFonts w:eastAsia="Times New Roman" w:cs="Times New Roman"/>
                <w:b/>
                <w:sz w:val="24"/>
                <w:szCs w:val="24"/>
              </w:rPr>
            </w:pPr>
            <w:r>
              <w:rPr>
                <w:rFonts w:eastAsia="Times New Roman" w:cs="Times New Roman"/>
                <w:b/>
                <w:sz w:val="24"/>
                <w:szCs w:val="24"/>
              </w:rPr>
              <w:t>Дата окончания приема паролей к конкурсным заявкам:</w:t>
            </w:r>
          </w:p>
          <w:p w14:paraId="6DDBF910" w14:textId="77777777" w:rsidR="00113D76" w:rsidRDefault="00925B16" w:rsidP="005169DB">
            <w:pPr>
              <w:widowControl w:val="0"/>
              <w:spacing w:after="0" w:line="240" w:lineRule="auto"/>
              <w:ind w:left="-57" w:right="-57"/>
              <w:jc w:val="center"/>
              <w:rPr>
                <w:rFonts w:eastAsia="Times New Roman" w:cs="Times New Roman"/>
                <w:b/>
                <w:sz w:val="24"/>
                <w:szCs w:val="24"/>
              </w:rPr>
            </w:pPr>
            <w:r>
              <w:rPr>
                <w:rFonts w:eastAsia="Times New Roman" w:cs="Times New Roman"/>
                <w:b/>
                <w:sz w:val="24"/>
                <w:szCs w:val="24"/>
              </w:rPr>
              <w:t xml:space="preserve"> </w:t>
            </w:r>
            <w:r w:rsidR="005169DB">
              <w:rPr>
                <w:rFonts w:eastAsia="Times New Roman" w:cs="Times New Roman"/>
                <w:b/>
                <w:sz w:val="24"/>
                <w:szCs w:val="24"/>
              </w:rPr>
              <w:t>08.12.2023г. до 08:59</w:t>
            </w:r>
            <w:r>
              <w:rPr>
                <w:rFonts w:eastAsia="Times New Roman" w:cs="Times New Roman"/>
                <w:b/>
                <w:sz w:val="24"/>
                <w:szCs w:val="24"/>
              </w:rPr>
              <w:t xml:space="preserve"> часов (GMT+6)</w:t>
            </w:r>
          </w:p>
        </w:tc>
      </w:tr>
      <w:tr w:rsidR="00113D76" w14:paraId="2B424FCD" w14:textId="77777777" w:rsidTr="00167FF7">
        <w:trPr>
          <w:trHeight w:val="175"/>
        </w:trPr>
        <w:tc>
          <w:tcPr>
            <w:tcW w:w="4252" w:type="dxa"/>
            <w:shd w:val="clear" w:color="auto" w:fill="DEEBF6"/>
            <w:vAlign w:val="center"/>
          </w:tcPr>
          <w:p w14:paraId="259799C2" w14:textId="77777777" w:rsidR="00113D76" w:rsidRDefault="00925B16">
            <w:pPr>
              <w:spacing w:after="0" w:line="240" w:lineRule="auto"/>
              <w:ind w:left="-57" w:right="-57"/>
              <w:rPr>
                <w:rFonts w:eastAsia="Times New Roman" w:cs="Times New Roman"/>
                <w:b/>
                <w:sz w:val="24"/>
                <w:szCs w:val="24"/>
              </w:rPr>
            </w:pPr>
            <w:r>
              <w:rPr>
                <w:rFonts w:eastAsia="Times New Roman" w:cs="Times New Roman"/>
                <w:b/>
                <w:sz w:val="24"/>
                <w:szCs w:val="24"/>
              </w:rPr>
              <w:t>Вскрытие конкурсных заявок состоится:</w:t>
            </w:r>
          </w:p>
        </w:tc>
        <w:tc>
          <w:tcPr>
            <w:tcW w:w="3261" w:type="dxa"/>
            <w:shd w:val="clear" w:color="auto" w:fill="DEEBF6"/>
            <w:vAlign w:val="center"/>
          </w:tcPr>
          <w:p w14:paraId="43F26990" w14:textId="77777777" w:rsidR="00113D76" w:rsidRDefault="00925B16">
            <w:pPr>
              <w:widowControl w:val="0"/>
              <w:spacing w:after="0" w:line="240" w:lineRule="auto"/>
              <w:ind w:left="-57" w:right="-57"/>
              <w:jc w:val="center"/>
              <w:rPr>
                <w:rFonts w:eastAsia="Times New Roman" w:cs="Times New Roman"/>
                <w:b/>
                <w:sz w:val="24"/>
                <w:szCs w:val="24"/>
              </w:rPr>
            </w:pPr>
            <w:r>
              <w:rPr>
                <w:rFonts w:eastAsia="Times New Roman" w:cs="Times New Roman"/>
                <w:b/>
                <w:sz w:val="24"/>
                <w:szCs w:val="24"/>
              </w:rPr>
              <w:t>По адресу:</w:t>
            </w:r>
          </w:p>
          <w:p w14:paraId="45C89B18" w14:textId="77777777" w:rsidR="00113D76" w:rsidRDefault="00925B16">
            <w:pPr>
              <w:widowControl w:val="0"/>
              <w:spacing w:after="0" w:line="240" w:lineRule="auto"/>
              <w:ind w:left="-57" w:right="-57"/>
              <w:jc w:val="center"/>
              <w:rPr>
                <w:rFonts w:eastAsia="Times New Roman" w:cs="Times New Roman"/>
                <w:b/>
                <w:sz w:val="24"/>
                <w:szCs w:val="24"/>
              </w:rPr>
            </w:pPr>
            <w:r>
              <w:rPr>
                <w:rFonts w:eastAsia="Times New Roman" w:cs="Times New Roman"/>
                <w:b/>
                <w:sz w:val="24"/>
                <w:szCs w:val="24"/>
              </w:rPr>
              <w:t xml:space="preserve">г. Бишкек ул. </w:t>
            </w:r>
            <w:proofErr w:type="spellStart"/>
            <w:r>
              <w:rPr>
                <w:rFonts w:eastAsia="Times New Roman" w:cs="Times New Roman"/>
                <w:b/>
                <w:sz w:val="24"/>
                <w:szCs w:val="24"/>
              </w:rPr>
              <w:t>Жукеева</w:t>
            </w:r>
            <w:proofErr w:type="spellEnd"/>
            <w:r>
              <w:rPr>
                <w:rFonts w:eastAsia="Times New Roman" w:cs="Times New Roman"/>
                <w:b/>
                <w:sz w:val="24"/>
                <w:szCs w:val="24"/>
              </w:rPr>
              <w:t xml:space="preserve"> Пудовкина 2/1.</w:t>
            </w:r>
          </w:p>
          <w:p w14:paraId="3BF2C322" w14:textId="77777777" w:rsidR="00113D76" w:rsidRDefault="00925B16">
            <w:pPr>
              <w:widowControl w:val="0"/>
              <w:spacing w:after="0" w:line="240" w:lineRule="auto"/>
              <w:ind w:left="-57" w:right="-57"/>
              <w:jc w:val="center"/>
              <w:rPr>
                <w:rFonts w:eastAsia="Times New Roman" w:cs="Times New Roman"/>
                <w:sz w:val="24"/>
                <w:szCs w:val="24"/>
              </w:rPr>
            </w:pPr>
            <w:r>
              <w:rPr>
                <w:b/>
              </w:rPr>
              <w:t>+996 (312) 56-85-82</w:t>
            </w:r>
          </w:p>
        </w:tc>
        <w:tc>
          <w:tcPr>
            <w:tcW w:w="2552" w:type="dxa"/>
            <w:shd w:val="clear" w:color="auto" w:fill="DEEBF6"/>
          </w:tcPr>
          <w:p w14:paraId="6B34B9E7" w14:textId="77777777" w:rsidR="00113D76" w:rsidRDefault="00925B16">
            <w:pPr>
              <w:widowControl w:val="0"/>
              <w:spacing w:after="0" w:line="240" w:lineRule="auto"/>
              <w:ind w:right="-57"/>
              <w:rPr>
                <w:rFonts w:eastAsia="Times New Roman" w:cs="Times New Roman"/>
                <w:b/>
                <w:sz w:val="24"/>
                <w:szCs w:val="24"/>
              </w:rPr>
            </w:pPr>
            <w:r>
              <w:rPr>
                <w:rFonts w:eastAsia="Times New Roman" w:cs="Times New Roman"/>
                <w:b/>
                <w:sz w:val="24"/>
                <w:szCs w:val="24"/>
              </w:rPr>
              <w:t>Дата и время вскрытия конкурсных заявок:</w:t>
            </w:r>
            <w:r w:rsidR="005169DB">
              <w:rPr>
                <w:rFonts w:eastAsia="Times New Roman" w:cs="Times New Roman"/>
                <w:b/>
                <w:sz w:val="24"/>
                <w:szCs w:val="24"/>
              </w:rPr>
              <w:t>08.12.2023г. в 09:00</w:t>
            </w:r>
          </w:p>
          <w:p w14:paraId="60CCC8DA" w14:textId="77777777" w:rsidR="00113D76" w:rsidRDefault="00113D76">
            <w:pPr>
              <w:widowControl w:val="0"/>
              <w:spacing w:after="0" w:line="240" w:lineRule="auto"/>
              <w:ind w:right="-57"/>
              <w:rPr>
                <w:rFonts w:eastAsia="Times New Roman" w:cs="Times New Roman"/>
                <w:b/>
                <w:sz w:val="24"/>
                <w:szCs w:val="24"/>
              </w:rPr>
            </w:pPr>
          </w:p>
        </w:tc>
      </w:tr>
    </w:tbl>
    <w:p w14:paraId="29FC47F0" w14:textId="77777777" w:rsidR="00113D76" w:rsidRDefault="00925B16">
      <w:pPr>
        <w:pBdr>
          <w:top w:val="nil"/>
          <w:left w:val="nil"/>
          <w:bottom w:val="nil"/>
          <w:right w:val="nil"/>
          <w:between w:val="nil"/>
        </w:pBdr>
        <w:spacing w:after="0" w:line="240" w:lineRule="auto"/>
        <w:ind w:left="720"/>
        <w:rPr>
          <w:rFonts w:ascii="Times New Roman" w:eastAsia="Times New Roman" w:hAnsi="Times New Roman" w:cs="Times New Roman"/>
          <w:b/>
          <w:i/>
          <w:color w:val="0000FF"/>
          <w:sz w:val="24"/>
          <w:szCs w:val="24"/>
          <w:u w:val="single"/>
        </w:rPr>
      </w:pPr>
      <w:r>
        <w:rPr>
          <w:rFonts w:ascii="Times New Roman" w:eastAsia="Times New Roman" w:hAnsi="Times New Roman" w:cs="Times New Roman"/>
          <w:b/>
          <w:color w:val="000000"/>
          <w:sz w:val="24"/>
          <w:szCs w:val="24"/>
        </w:rPr>
        <w:t>Как установить пароль на папку и регистрации в портале: http://zakupki.teploseti.kg/uploads/instruction.pdf</w:t>
      </w:r>
    </w:p>
    <w:p w14:paraId="4E607B35" w14:textId="77777777" w:rsidR="00113D76" w:rsidRDefault="00925B16">
      <w:pPr>
        <w:widowControl w:val="0"/>
        <w:spacing w:after="0" w:line="240" w:lineRule="auto"/>
        <w:ind w:left="-57" w:right="-57"/>
        <w:jc w:val="center"/>
        <w:rPr>
          <w:b/>
        </w:rPr>
      </w:pPr>
      <w:r>
        <w:rPr>
          <w:rFonts w:ascii="Times New Roman" w:eastAsia="Times New Roman" w:hAnsi="Times New Roman" w:cs="Times New Roman"/>
          <w:b/>
          <w:sz w:val="24"/>
          <w:szCs w:val="24"/>
        </w:rPr>
        <w:t xml:space="preserve">Телефон для справок: </w:t>
      </w:r>
      <w:r>
        <w:rPr>
          <w:b/>
        </w:rPr>
        <w:t>+996 (312) 56-85-82</w:t>
      </w:r>
    </w:p>
    <w:p w14:paraId="666382DC" w14:textId="77777777" w:rsidR="00113D76" w:rsidRDefault="00113D76">
      <w:pPr>
        <w:widowControl w:val="0"/>
        <w:spacing w:after="0" w:line="240" w:lineRule="auto"/>
        <w:ind w:left="-57" w:right="-57"/>
        <w:jc w:val="center"/>
        <w:rPr>
          <w:rFonts w:ascii="Times New Roman" w:eastAsia="Times New Roman" w:hAnsi="Times New Roman" w:cs="Times New Roman"/>
          <w:b/>
          <w:sz w:val="24"/>
          <w:szCs w:val="24"/>
        </w:rPr>
      </w:pPr>
    </w:p>
    <w:p w14:paraId="12A00D43" w14:textId="77777777" w:rsidR="00113D76" w:rsidRDefault="00925B16">
      <w:pPr>
        <w:numPr>
          <w:ilvl w:val="0"/>
          <w:numId w:val="3"/>
        </w:numPr>
        <w:pBdr>
          <w:top w:val="nil"/>
          <w:left w:val="nil"/>
          <w:bottom w:val="nil"/>
          <w:right w:val="nil"/>
          <w:between w:val="nil"/>
        </w:pBdr>
        <w:tabs>
          <w:tab w:val="left" w:pos="851"/>
          <w:tab w:val="left" w:pos="993"/>
        </w:tabs>
        <w:spacing w:after="0" w:line="240" w:lineRule="auto"/>
        <w:jc w:val="both"/>
      </w:pPr>
      <w:r>
        <w:rPr>
          <w:rFonts w:ascii="Times New Roman" w:eastAsia="Times New Roman" w:hAnsi="Times New Roman" w:cs="Times New Roman"/>
          <w:color w:val="000000"/>
          <w:sz w:val="24"/>
          <w:szCs w:val="24"/>
        </w:rPr>
        <w:t xml:space="preserve">При наличии вопросов по настоящему Приглашению, Поставщик может обратиться в Компанию по электронному адресу: </w:t>
      </w:r>
      <w:hyperlink r:id="rId8">
        <w:r>
          <w:rPr>
            <w:rFonts w:ascii="Times New Roman" w:eastAsia="Times New Roman" w:hAnsi="Times New Roman" w:cs="Times New Roman"/>
            <w:b/>
            <w:color w:val="0000FF"/>
            <w:sz w:val="24"/>
            <w:szCs w:val="24"/>
            <w:u w:val="single"/>
          </w:rPr>
          <w:t>snab@teploseti.kg</w:t>
        </w:r>
      </w:hyperlink>
      <w:r>
        <w:rPr>
          <w:rFonts w:ascii="Times New Roman" w:eastAsia="Times New Roman" w:hAnsi="Times New Roman" w:cs="Times New Roman"/>
          <w:color w:val="000000"/>
          <w:sz w:val="24"/>
          <w:szCs w:val="24"/>
        </w:rPr>
        <w:t>, либо по тел.</w:t>
      </w:r>
      <w:r>
        <w:rPr>
          <w:rFonts w:ascii="Times New Roman" w:eastAsia="Times New Roman" w:hAnsi="Times New Roman" w:cs="Times New Roman"/>
          <w:b/>
          <w:color w:val="000000"/>
          <w:sz w:val="24"/>
          <w:szCs w:val="24"/>
        </w:rPr>
        <w:t xml:space="preserve"> +996 (312) 56-85-82,</w:t>
      </w:r>
      <w:r>
        <w:rPr>
          <w:rFonts w:ascii="Times New Roman" w:eastAsia="Times New Roman" w:hAnsi="Times New Roman" w:cs="Times New Roman"/>
          <w:color w:val="000000"/>
          <w:sz w:val="24"/>
          <w:szCs w:val="24"/>
        </w:rPr>
        <w:t xml:space="preserve">  за получением разъяснений, но не позднее 1-го рабочего дня до истечения окончательного срока представления конкурсных заявок. </w:t>
      </w:r>
    </w:p>
    <w:p w14:paraId="212986ED" w14:textId="77777777" w:rsidR="00113D76" w:rsidRDefault="00925B16">
      <w:pPr>
        <w:numPr>
          <w:ilvl w:val="0"/>
          <w:numId w:val="3"/>
        </w:numPr>
        <w:pBdr>
          <w:top w:val="nil"/>
          <w:left w:val="nil"/>
          <w:bottom w:val="nil"/>
          <w:right w:val="nil"/>
          <w:between w:val="nil"/>
        </w:pBdr>
        <w:tabs>
          <w:tab w:val="left" w:pos="851"/>
          <w:tab w:val="left" w:pos="993"/>
        </w:tabs>
        <w:spacing w:after="60"/>
        <w:ind w:left="0" w:firstLine="567"/>
        <w:jc w:val="both"/>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 xml:space="preserve">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14:paraId="512A05CB" w14:textId="77777777" w:rsidR="00113D76" w:rsidRDefault="00925B16">
      <w:pPr>
        <w:widowControl w:val="0"/>
        <w:numPr>
          <w:ilvl w:val="0"/>
          <w:numId w:val="3"/>
        </w:numPr>
        <w:pBdr>
          <w:top w:val="nil"/>
          <w:left w:val="nil"/>
          <w:bottom w:val="nil"/>
          <w:right w:val="nil"/>
          <w:between w:val="nil"/>
        </w:pBdr>
        <w:tabs>
          <w:tab w:val="left" w:pos="851"/>
          <w:tab w:val="left" w:pos="993"/>
        </w:tabs>
        <w:spacing w:after="0" w:line="240" w:lineRule="auto"/>
        <w:ind w:left="0" w:firstLine="567"/>
        <w:jc w:val="both"/>
      </w:pPr>
      <w:r>
        <w:rPr>
          <w:rFonts w:ascii="Times New Roman" w:eastAsia="Times New Roman" w:hAnsi="Times New Roman" w:cs="Times New Roman"/>
          <w:color w:val="000000"/>
          <w:sz w:val="24"/>
          <w:szCs w:val="24"/>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в информационном ресурсе, где было размещено объявление о проведении настоящего конкурса.    </w:t>
      </w:r>
    </w:p>
    <w:p w14:paraId="542D1277" w14:textId="77777777" w:rsidR="00113D76" w:rsidRDefault="00925B16">
      <w:pPr>
        <w:numPr>
          <w:ilvl w:val="0"/>
          <w:numId w:val="3"/>
        </w:numPr>
        <w:pBdr>
          <w:top w:val="nil"/>
          <w:left w:val="nil"/>
          <w:bottom w:val="nil"/>
          <w:right w:val="nil"/>
          <w:between w:val="nil"/>
        </w:pBdr>
        <w:tabs>
          <w:tab w:val="left" w:pos="851"/>
          <w:tab w:val="left" w:pos="993"/>
        </w:tabs>
        <w:spacing w:before="120" w:after="0" w:line="240" w:lineRule="auto"/>
        <w:ind w:left="0" w:firstLine="567"/>
        <w:jc w:val="both"/>
      </w:pPr>
      <w:r>
        <w:rPr>
          <w:rFonts w:ascii="Times New Roman" w:eastAsia="Times New Roman" w:hAnsi="Times New Roman" w:cs="Times New Roman"/>
          <w:b/>
          <w:color w:val="000000"/>
          <w:sz w:val="24"/>
          <w:szCs w:val="24"/>
        </w:rPr>
        <w:t xml:space="preserve">Порядок подачи конкурсной заявки.  </w:t>
      </w:r>
      <w:r>
        <w:rPr>
          <w:rFonts w:ascii="Times New Roman" w:eastAsia="Times New Roman" w:hAnsi="Times New Roman" w:cs="Times New Roman"/>
          <w:color w:val="000000"/>
          <w:sz w:val="24"/>
          <w:szCs w:val="24"/>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02A3146" w14:textId="77777777" w:rsidR="00113D76" w:rsidRDefault="00925B16">
      <w:pPr>
        <w:pBdr>
          <w:top w:val="nil"/>
          <w:left w:val="nil"/>
          <w:bottom w:val="nil"/>
          <w:right w:val="nil"/>
          <w:between w:val="nil"/>
        </w:pBdr>
        <w:tabs>
          <w:tab w:val="left" w:pos="851"/>
          <w:tab w:val="left" w:pos="993"/>
        </w:tabs>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Каждый участник конкурса может подать только одну конкурсную заявку.</w:t>
      </w:r>
    </w:p>
    <w:p w14:paraId="4DB146A9" w14:textId="77777777" w:rsidR="00113D76" w:rsidRDefault="00925B16">
      <w:pPr>
        <w:numPr>
          <w:ilvl w:val="0"/>
          <w:numId w:val="3"/>
        </w:numPr>
        <w:pBdr>
          <w:top w:val="nil"/>
          <w:left w:val="nil"/>
          <w:bottom w:val="nil"/>
          <w:right w:val="nil"/>
          <w:between w:val="nil"/>
        </w:pBdr>
        <w:tabs>
          <w:tab w:val="left" w:pos="851"/>
          <w:tab w:val="left" w:pos="993"/>
        </w:tabs>
        <w:spacing w:before="120" w:after="0" w:line="240" w:lineRule="auto"/>
        <w:ind w:left="0" w:firstLine="567"/>
        <w:jc w:val="both"/>
      </w:pPr>
      <w:r>
        <w:rPr>
          <w:rFonts w:ascii="Times New Roman" w:eastAsia="Times New Roman" w:hAnsi="Times New Roman" w:cs="Times New Roman"/>
          <w:color w:val="000000"/>
          <w:sz w:val="24"/>
          <w:szCs w:val="24"/>
        </w:rPr>
        <w:lastRenderedPageBreak/>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24F0A161" w14:textId="77777777" w:rsidR="00113D76" w:rsidRDefault="00925B16">
      <w:pPr>
        <w:pBdr>
          <w:top w:val="nil"/>
          <w:left w:val="nil"/>
          <w:bottom w:val="nil"/>
          <w:right w:val="nil"/>
          <w:between w:val="nil"/>
        </w:pBdr>
        <w:tabs>
          <w:tab w:val="left" w:pos="851"/>
          <w:tab w:val="left" w:pos="993"/>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ГОКЗ вносится в размере и форме, предусмотренных в Требованиях к закупке.</w:t>
      </w:r>
    </w:p>
    <w:p w14:paraId="3E6BD3DD" w14:textId="77777777" w:rsidR="00113D76" w:rsidRDefault="00925B16">
      <w:pPr>
        <w:pBdr>
          <w:top w:val="nil"/>
          <w:left w:val="nil"/>
          <w:bottom w:val="nil"/>
          <w:right w:val="nil"/>
          <w:between w:val="nil"/>
        </w:pBdr>
        <w:tabs>
          <w:tab w:val="left" w:pos="851"/>
          <w:tab w:val="left" w:pos="993"/>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ГОКЗ возвращается не позднее трех рабочих дней в случаях:</w:t>
      </w:r>
    </w:p>
    <w:p w14:paraId="49ABA604" w14:textId="77777777" w:rsidR="00113D76" w:rsidRDefault="00925B16">
      <w:pPr>
        <w:pBdr>
          <w:top w:val="nil"/>
          <w:left w:val="nil"/>
          <w:bottom w:val="nil"/>
          <w:right w:val="nil"/>
          <w:between w:val="nil"/>
        </w:pBdr>
        <w:tabs>
          <w:tab w:val="left" w:pos="851"/>
          <w:tab w:val="left" w:pos="993"/>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истечения срока действия конкурсной заявки, указанного в конкурсной документации;</w:t>
      </w:r>
    </w:p>
    <w:p w14:paraId="590CD466" w14:textId="77777777" w:rsidR="00113D76" w:rsidRDefault="00925B16">
      <w:pPr>
        <w:pBdr>
          <w:top w:val="nil"/>
          <w:left w:val="nil"/>
          <w:bottom w:val="nil"/>
          <w:right w:val="nil"/>
          <w:between w:val="nil"/>
        </w:pBdr>
        <w:tabs>
          <w:tab w:val="left" w:pos="851"/>
          <w:tab w:val="left" w:pos="993"/>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C3D2AF0" w14:textId="77777777" w:rsidR="00113D76" w:rsidRDefault="00925B16">
      <w:pPr>
        <w:pBdr>
          <w:top w:val="nil"/>
          <w:left w:val="nil"/>
          <w:bottom w:val="nil"/>
          <w:right w:val="nil"/>
          <w:between w:val="nil"/>
        </w:pBdr>
        <w:tabs>
          <w:tab w:val="left" w:pos="851"/>
          <w:tab w:val="left" w:pos="993"/>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отзыва конкурсной заявки до истечения окончательного срока представления конкурсных заявок;</w:t>
      </w:r>
    </w:p>
    <w:p w14:paraId="31A529E1" w14:textId="77777777" w:rsidR="00113D76" w:rsidRDefault="00925B16">
      <w:pPr>
        <w:pBdr>
          <w:top w:val="nil"/>
          <w:left w:val="nil"/>
          <w:bottom w:val="nil"/>
          <w:right w:val="nil"/>
          <w:between w:val="nil"/>
        </w:pBdr>
        <w:tabs>
          <w:tab w:val="left" w:pos="851"/>
          <w:tab w:val="left" w:pos="993"/>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прекращения процедур закупок без заключения договора.</w:t>
      </w:r>
    </w:p>
    <w:p w14:paraId="28447DC6" w14:textId="77777777" w:rsidR="00113D76" w:rsidRDefault="00925B16">
      <w:pPr>
        <w:pBdr>
          <w:top w:val="nil"/>
          <w:left w:val="nil"/>
          <w:bottom w:val="nil"/>
          <w:right w:val="nil"/>
          <w:between w:val="nil"/>
        </w:pBdr>
        <w:tabs>
          <w:tab w:val="left" w:pos="851"/>
          <w:tab w:val="left" w:pos="993"/>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Гарантийное обеспечение конкурсной заявки Компанией удерживается в случаях:</w:t>
      </w:r>
    </w:p>
    <w:p w14:paraId="6699D105" w14:textId="77777777" w:rsidR="00113D76" w:rsidRDefault="00925B16">
      <w:pPr>
        <w:pBdr>
          <w:top w:val="nil"/>
          <w:left w:val="nil"/>
          <w:bottom w:val="nil"/>
          <w:right w:val="nil"/>
          <w:between w:val="nil"/>
        </w:pBdr>
        <w:tabs>
          <w:tab w:val="left" w:pos="851"/>
          <w:tab w:val="left" w:pos="993"/>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35F4A095" w14:textId="77777777" w:rsidR="00113D76" w:rsidRDefault="00925B16">
      <w:pPr>
        <w:pBdr>
          <w:top w:val="nil"/>
          <w:left w:val="nil"/>
          <w:bottom w:val="nil"/>
          <w:right w:val="nil"/>
          <w:between w:val="nil"/>
        </w:pBdr>
        <w:tabs>
          <w:tab w:val="left" w:pos="851"/>
          <w:tab w:val="left" w:pos="993"/>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отказа предоставить гарантийное обеспечение исполнения договора;</w:t>
      </w:r>
    </w:p>
    <w:p w14:paraId="04C13FF6" w14:textId="77777777" w:rsidR="00113D76" w:rsidRDefault="00925B16">
      <w:pPr>
        <w:pBdr>
          <w:top w:val="nil"/>
          <w:left w:val="nil"/>
          <w:bottom w:val="nil"/>
          <w:right w:val="nil"/>
          <w:between w:val="nil"/>
        </w:pBdr>
        <w:tabs>
          <w:tab w:val="left" w:pos="851"/>
          <w:tab w:val="left" w:pos="993"/>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отзыва конкурсной заявки после ее вскрытия и до истечения срока ее действия;</w:t>
      </w:r>
    </w:p>
    <w:p w14:paraId="04BF6CF4" w14:textId="77777777" w:rsidR="00113D76" w:rsidRDefault="00925B16">
      <w:pPr>
        <w:pBdr>
          <w:top w:val="nil"/>
          <w:left w:val="nil"/>
          <w:bottom w:val="nil"/>
          <w:right w:val="nil"/>
          <w:between w:val="nil"/>
        </w:pBdr>
        <w:tabs>
          <w:tab w:val="left" w:pos="851"/>
          <w:tab w:val="left" w:pos="993"/>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изменения условий конкурсной заявки после вскрытия конвертов с конкурсными заявками.</w:t>
      </w:r>
    </w:p>
    <w:p w14:paraId="3EC3830A" w14:textId="77777777" w:rsidR="00113D76" w:rsidRDefault="00925B16">
      <w:pPr>
        <w:widowControl w:val="0"/>
        <w:numPr>
          <w:ilvl w:val="0"/>
          <w:numId w:val="3"/>
        </w:numPr>
        <w:pBdr>
          <w:top w:val="nil"/>
          <w:left w:val="nil"/>
          <w:bottom w:val="nil"/>
          <w:right w:val="nil"/>
          <w:between w:val="nil"/>
        </w:pBdr>
        <w:tabs>
          <w:tab w:val="left" w:pos="851"/>
          <w:tab w:val="left" w:pos="993"/>
        </w:tabs>
        <w:spacing w:before="120" w:after="0" w:line="240" w:lineRule="auto"/>
        <w:ind w:left="0"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D86EB86" w14:textId="77777777" w:rsidR="00113D76" w:rsidRDefault="00925B16">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требованиях Компании.</w:t>
      </w:r>
    </w:p>
    <w:p w14:paraId="6C066C29" w14:textId="77777777" w:rsidR="00113D76" w:rsidRDefault="00925B16">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Не допускается внесение изменений в конкурсные заявки после истечения срока их подачи.</w:t>
      </w:r>
    </w:p>
    <w:p w14:paraId="4D706418" w14:textId="77777777" w:rsidR="00113D76" w:rsidRDefault="00925B16">
      <w:pPr>
        <w:numPr>
          <w:ilvl w:val="0"/>
          <w:numId w:val="3"/>
        </w:numPr>
        <w:pBdr>
          <w:top w:val="nil"/>
          <w:left w:val="nil"/>
          <w:bottom w:val="nil"/>
          <w:right w:val="nil"/>
          <w:between w:val="nil"/>
        </w:pBdr>
        <w:tabs>
          <w:tab w:val="left" w:pos="851"/>
        </w:tabs>
        <w:spacing w:before="120" w:after="120" w:line="240" w:lineRule="auto"/>
        <w:ind w:left="0" w:firstLine="567"/>
        <w:jc w:val="both"/>
      </w:pPr>
      <w:r>
        <w:rPr>
          <w:rFonts w:ascii="Times New Roman" w:eastAsia="Times New Roman" w:hAnsi="Times New Roman" w:cs="Times New Roman"/>
          <w:color w:val="000000"/>
          <w:sz w:val="24"/>
          <w:szCs w:val="24"/>
        </w:rPr>
        <w:t xml:space="preserve">Поставщик, подавший конкурсную заявку, может присутствовать на вскрытии конкурсных заявок. На вскрытии конкурсных заявок оглашается наименование участника, юридический адрес участника, цена конкурсной заявки, сумма ГОКЗ, и вносится в протокол вскрытия. </w:t>
      </w:r>
    </w:p>
    <w:p w14:paraId="6BBCC8A7" w14:textId="77777777" w:rsidR="00113D76" w:rsidRDefault="00925B16">
      <w:pPr>
        <w:numPr>
          <w:ilvl w:val="0"/>
          <w:numId w:val="3"/>
        </w:numPr>
        <w:pBdr>
          <w:top w:val="nil"/>
          <w:left w:val="nil"/>
          <w:bottom w:val="nil"/>
          <w:right w:val="nil"/>
          <w:between w:val="nil"/>
        </w:pBdr>
        <w:tabs>
          <w:tab w:val="left" w:pos="851"/>
        </w:tabs>
        <w:spacing w:before="120" w:after="120" w:line="240" w:lineRule="auto"/>
        <w:ind w:left="0" w:firstLine="567"/>
        <w:jc w:val="both"/>
      </w:pPr>
      <w:r>
        <w:rPr>
          <w:rFonts w:ascii="Times New Roman" w:eastAsia="Times New Roman" w:hAnsi="Times New Roman" w:cs="Times New Roman"/>
          <w:color w:val="000000"/>
          <w:sz w:val="24"/>
          <w:szCs w:val="24"/>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46AAA00" w14:textId="77777777" w:rsidR="00113D76" w:rsidRDefault="00925B16">
      <w:pPr>
        <w:numPr>
          <w:ilvl w:val="0"/>
          <w:numId w:val="3"/>
        </w:numPr>
        <w:pBdr>
          <w:top w:val="nil"/>
          <w:left w:val="nil"/>
          <w:bottom w:val="nil"/>
          <w:right w:val="nil"/>
          <w:between w:val="nil"/>
        </w:pBdr>
        <w:tabs>
          <w:tab w:val="left" w:pos="851"/>
        </w:tabs>
        <w:spacing w:before="120" w:after="120" w:line="240" w:lineRule="auto"/>
        <w:ind w:left="0"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В случае отказа, конкурсная заявка подлежит отклонению.</w:t>
      </w:r>
    </w:p>
    <w:p w14:paraId="4B089B3D" w14:textId="77777777" w:rsidR="00113D76" w:rsidRDefault="00925B1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жеребьевки.</w:t>
      </w:r>
    </w:p>
    <w:p w14:paraId="243859D0" w14:textId="77777777" w:rsidR="00113D76" w:rsidRDefault="00925B16">
      <w:pPr>
        <w:numPr>
          <w:ilvl w:val="0"/>
          <w:numId w:val="3"/>
        </w:numPr>
        <w:pBdr>
          <w:top w:val="nil"/>
          <w:left w:val="nil"/>
          <w:bottom w:val="nil"/>
          <w:right w:val="nil"/>
          <w:between w:val="nil"/>
        </w:pBdr>
        <w:tabs>
          <w:tab w:val="left" w:pos="851"/>
          <w:tab w:val="left" w:pos="1134"/>
        </w:tabs>
        <w:spacing w:before="120" w:after="0" w:line="240" w:lineRule="auto"/>
        <w:ind w:left="0" w:firstLine="567"/>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u w:val="single"/>
        </w:rPr>
        <w:t>Компания отклоняет конкурсную заявку в случаях, если</w:t>
      </w:r>
      <w:r>
        <w:rPr>
          <w:rFonts w:ascii="Times New Roman" w:eastAsia="Times New Roman" w:hAnsi="Times New Roman" w:cs="Times New Roman"/>
          <w:color w:val="000000"/>
          <w:sz w:val="24"/>
          <w:szCs w:val="24"/>
        </w:rPr>
        <w:t>:</w:t>
      </w:r>
    </w:p>
    <w:p w14:paraId="20DA548F" w14:textId="77777777" w:rsidR="00113D76" w:rsidRDefault="00925B16">
      <w:pPr>
        <w:widowControl w:val="0"/>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72EABD2D" w14:textId="77777777" w:rsidR="00113D76" w:rsidRDefault="00925B16">
      <w:pPr>
        <w:widowControl w:val="0"/>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14:paraId="32684F46" w14:textId="77777777" w:rsidR="00113D76" w:rsidRDefault="00925B1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технические параметры, предложенные в конкурсной заявке, не соответствуют техническим требованиям Компании (приложение №3 к Приглашению);</w:t>
      </w:r>
    </w:p>
    <w:p w14:paraId="66B607DE" w14:textId="77777777" w:rsidR="00113D76" w:rsidRDefault="00925B16">
      <w:pPr>
        <w:widowControl w:val="0"/>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Поставщик представил более одной конкурсной заявки;</w:t>
      </w:r>
    </w:p>
    <w:p w14:paraId="7058CEE0" w14:textId="77777777" w:rsidR="00113D76" w:rsidRDefault="00925B16">
      <w:pPr>
        <w:widowControl w:val="0"/>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Поставщик не предоставил гарантийное обеспечение конкурсной заявки (если требовалось условиями конкурсной документации);</w:t>
      </w:r>
    </w:p>
    <w:p w14:paraId="1A05518D" w14:textId="77777777" w:rsidR="00113D76" w:rsidRDefault="00925B16">
      <w:pPr>
        <w:widowControl w:val="0"/>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оцененная стоимость конкурсной заявки превышает планируемую сумму закупки;</w:t>
      </w:r>
    </w:p>
    <w:p w14:paraId="59165088" w14:textId="77777777" w:rsidR="00113D76" w:rsidRDefault="00925B16">
      <w:pPr>
        <w:widowControl w:val="0"/>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выявления конфликта интересов согласно раздела 17 Правил организации и осуществления процедур закупок в ОАО «Электрические станции».</w:t>
      </w:r>
    </w:p>
    <w:p w14:paraId="481C6818" w14:textId="77777777" w:rsidR="00113D76" w:rsidRDefault="00925B16">
      <w:pPr>
        <w:widowControl w:val="0"/>
        <w:numPr>
          <w:ilvl w:val="0"/>
          <w:numId w:val="3"/>
        </w:numPr>
        <w:pBdr>
          <w:top w:val="nil"/>
          <w:left w:val="nil"/>
          <w:bottom w:val="nil"/>
          <w:right w:val="nil"/>
          <w:between w:val="nil"/>
        </w:pBdr>
        <w:tabs>
          <w:tab w:val="left" w:pos="993"/>
        </w:tabs>
        <w:spacing w:before="120" w:after="120" w:line="240" w:lineRule="auto"/>
        <w:ind w:left="0" w:firstLine="567"/>
        <w:jc w:val="both"/>
      </w:pPr>
      <w:r>
        <w:rPr>
          <w:rFonts w:ascii="Times New Roman" w:eastAsia="Times New Roman" w:hAnsi="Times New Roman" w:cs="Times New Roman"/>
          <w:color w:val="000000"/>
          <w:sz w:val="24"/>
          <w:szCs w:val="24"/>
        </w:rPr>
        <w:t>Конкурс признается несостоявшимся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4D22FC6" w14:textId="77777777" w:rsidR="00113D76" w:rsidRDefault="00925B16">
      <w:pPr>
        <w:widowControl w:val="0"/>
        <w:numPr>
          <w:ilvl w:val="0"/>
          <w:numId w:val="3"/>
        </w:numPr>
        <w:pBdr>
          <w:top w:val="nil"/>
          <w:left w:val="nil"/>
          <w:bottom w:val="nil"/>
          <w:right w:val="nil"/>
          <w:between w:val="nil"/>
        </w:pBdr>
        <w:tabs>
          <w:tab w:val="left" w:pos="993"/>
        </w:tabs>
        <w:spacing w:before="120" w:after="120" w:line="240" w:lineRule="auto"/>
        <w:ind w:left="0" w:firstLine="567"/>
        <w:jc w:val="both"/>
      </w:pPr>
      <w:r>
        <w:rPr>
          <w:rFonts w:ascii="Times New Roman" w:eastAsia="Times New Roman" w:hAnsi="Times New Roman" w:cs="Times New Roman"/>
          <w:color w:val="000000"/>
          <w:sz w:val="24"/>
          <w:szCs w:val="24"/>
        </w:rPr>
        <w:t>Компания может отменить конкурс в любое время до заключения договора, если отпала необходимость в дальнейшем приобретении предмета закупки.</w:t>
      </w:r>
    </w:p>
    <w:p w14:paraId="0E7F643F" w14:textId="77777777" w:rsidR="00113D76" w:rsidRDefault="00925B16">
      <w:pPr>
        <w:numPr>
          <w:ilvl w:val="0"/>
          <w:numId w:val="3"/>
        </w:numPr>
        <w:pBdr>
          <w:top w:val="nil"/>
          <w:left w:val="nil"/>
          <w:bottom w:val="nil"/>
          <w:right w:val="nil"/>
          <w:between w:val="nil"/>
        </w:pBdr>
        <w:tabs>
          <w:tab w:val="left" w:pos="993"/>
        </w:tabs>
        <w:spacing w:before="120" w:after="120" w:line="240" w:lineRule="auto"/>
        <w:ind w:left="0" w:firstLine="567"/>
        <w:jc w:val="both"/>
      </w:pPr>
      <w:r>
        <w:rPr>
          <w:rFonts w:ascii="Times New Roman" w:eastAsia="Times New Roman" w:hAnsi="Times New Roman" w:cs="Times New Roman"/>
          <w:color w:val="000000"/>
          <w:sz w:val="24"/>
          <w:szCs w:val="24"/>
        </w:rPr>
        <w:t>Компания в течение двух рабочих дней с момента подведения итогов по конкурсу:  размещает на портале  zakupki.teploseti.kg итоги конкурса и направляет по электронной почте уведомления победителю о том, что его заявка признана победившей.</w:t>
      </w:r>
    </w:p>
    <w:p w14:paraId="483589E5" w14:textId="77777777" w:rsidR="00113D76" w:rsidRDefault="00925B16">
      <w:pPr>
        <w:widowControl w:val="0"/>
        <w:numPr>
          <w:ilvl w:val="0"/>
          <w:numId w:val="3"/>
        </w:numPr>
        <w:pBdr>
          <w:top w:val="nil"/>
          <w:left w:val="nil"/>
          <w:bottom w:val="nil"/>
          <w:right w:val="nil"/>
          <w:between w:val="nil"/>
        </w:pBdr>
        <w:tabs>
          <w:tab w:val="left" w:pos="993"/>
        </w:tabs>
        <w:spacing w:before="120" w:after="120" w:line="240" w:lineRule="auto"/>
        <w:ind w:left="0" w:firstLine="567"/>
        <w:jc w:val="both"/>
      </w:pPr>
      <w:r>
        <w:rPr>
          <w:rFonts w:ascii="Times New Roman" w:eastAsia="Times New Roman" w:hAnsi="Times New Roman" w:cs="Times New Roman"/>
          <w:color w:val="000000"/>
          <w:sz w:val="24"/>
          <w:szCs w:val="24"/>
        </w:rPr>
        <w:t>Поставщик, определенный победителем конкурса, должен подтвердить уведомление о признании его победителем в течение двух рабочих дней путем направления ответного письма по электронной почте.</w:t>
      </w:r>
    </w:p>
    <w:p w14:paraId="48F7FB32" w14:textId="77777777" w:rsidR="00113D76" w:rsidRDefault="00925B16">
      <w:pPr>
        <w:widowControl w:val="0"/>
        <w:numPr>
          <w:ilvl w:val="0"/>
          <w:numId w:val="3"/>
        </w:numPr>
        <w:pBdr>
          <w:top w:val="nil"/>
          <w:left w:val="nil"/>
          <w:bottom w:val="nil"/>
          <w:right w:val="nil"/>
          <w:between w:val="nil"/>
        </w:pBdr>
        <w:tabs>
          <w:tab w:val="left" w:pos="993"/>
        </w:tabs>
        <w:spacing w:before="120" w:after="120" w:line="240" w:lineRule="auto"/>
        <w:ind w:left="0" w:firstLine="567"/>
        <w:jc w:val="both"/>
      </w:pPr>
      <w:r>
        <w:rPr>
          <w:rFonts w:ascii="Times New Roman" w:eastAsia="Times New Roman" w:hAnsi="Times New Roman" w:cs="Times New Roman"/>
          <w:color w:val="000000"/>
          <w:sz w:val="24"/>
          <w:szCs w:val="24"/>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 либо проведения повторных процедур закупок.</w:t>
      </w:r>
    </w:p>
    <w:p w14:paraId="6C6C814E" w14:textId="77777777" w:rsidR="00113D76" w:rsidRDefault="00925B16">
      <w:pPr>
        <w:numPr>
          <w:ilvl w:val="0"/>
          <w:numId w:val="3"/>
        </w:numPr>
        <w:pBdr>
          <w:top w:val="nil"/>
          <w:left w:val="nil"/>
          <w:bottom w:val="nil"/>
          <w:right w:val="nil"/>
          <w:between w:val="nil"/>
        </w:pBdr>
        <w:tabs>
          <w:tab w:val="left" w:pos="993"/>
        </w:tabs>
        <w:spacing w:before="120" w:after="120" w:line="259"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19A98CDE" w14:textId="77777777" w:rsidR="00113D76" w:rsidRDefault="00113D76">
      <w:pPr>
        <w:pBdr>
          <w:top w:val="nil"/>
          <w:left w:val="nil"/>
          <w:bottom w:val="nil"/>
          <w:right w:val="nil"/>
          <w:between w:val="nil"/>
        </w:pBdr>
        <w:tabs>
          <w:tab w:val="left" w:pos="993"/>
        </w:tabs>
        <w:spacing w:after="0" w:line="259" w:lineRule="auto"/>
        <w:ind w:left="567"/>
        <w:jc w:val="both"/>
        <w:rPr>
          <w:rFonts w:ascii="Times New Roman" w:eastAsia="Times New Roman" w:hAnsi="Times New Roman" w:cs="Times New Roman"/>
          <w:color w:val="000000"/>
          <w:sz w:val="24"/>
          <w:szCs w:val="24"/>
        </w:rPr>
      </w:pPr>
    </w:p>
    <w:p w14:paraId="188DDA1F" w14:textId="77777777" w:rsidR="00113D76" w:rsidRDefault="00925B16">
      <w:pPr>
        <w:pBdr>
          <w:top w:val="nil"/>
          <w:left w:val="nil"/>
          <w:bottom w:val="nil"/>
          <w:right w:val="nil"/>
          <w:between w:val="nil"/>
        </w:pBdr>
        <w:tabs>
          <w:tab w:val="left" w:pos="993"/>
        </w:tabs>
        <w:spacing w:after="0" w:line="259"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p>
    <w:p w14:paraId="14F596F4" w14:textId="77777777" w:rsidR="00113D76" w:rsidRDefault="00925B16">
      <w:pPr>
        <w:numPr>
          <w:ilvl w:val="0"/>
          <w:numId w:val="1"/>
        </w:numPr>
        <w:pBdr>
          <w:top w:val="nil"/>
          <w:left w:val="nil"/>
          <w:bottom w:val="nil"/>
          <w:right w:val="nil"/>
          <w:between w:val="nil"/>
        </w:pBdr>
        <w:tabs>
          <w:tab w:val="left" w:pos="993"/>
        </w:tabs>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к закупке - Приложение №1;</w:t>
      </w:r>
    </w:p>
    <w:p w14:paraId="2CACD141" w14:textId="77777777" w:rsidR="00113D76" w:rsidRDefault="00925B16">
      <w:pPr>
        <w:numPr>
          <w:ilvl w:val="0"/>
          <w:numId w:val="1"/>
        </w:numPr>
        <w:pBdr>
          <w:top w:val="nil"/>
          <w:left w:val="nil"/>
          <w:bottom w:val="nil"/>
          <w:right w:val="nil"/>
          <w:between w:val="nil"/>
        </w:pBdr>
        <w:tabs>
          <w:tab w:val="left" w:pos="993"/>
        </w:tabs>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конкурсной заявки - Приложение №2;</w:t>
      </w:r>
    </w:p>
    <w:p w14:paraId="7CE47071" w14:textId="77777777" w:rsidR="00113D76" w:rsidRDefault="00925B16">
      <w:pPr>
        <w:numPr>
          <w:ilvl w:val="0"/>
          <w:numId w:val="1"/>
        </w:numPr>
        <w:pBdr>
          <w:top w:val="nil"/>
          <w:left w:val="nil"/>
          <w:bottom w:val="nil"/>
          <w:right w:val="nil"/>
          <w:between w:val="nil"/>
        </w:pBdr>
        <w:tabs>
          <w:tab w:val="left" w:pos="993"/>
        </w:tabs>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Технические требования - Приложение №3;</w:t>
      </w:r>
    </w:p>
    <w:p w14:paraId="62BAAA57" w14:textId="77777777" w:rsidR="00113D76" w:rsidRDefault="00925B16">
      <w:pPr>
        <w:numPr>
          <w:ilvl w:val="0"/>
          <w:numId w:val="1"/>
        </w:numPr>
        <w:pBdr>
          <w:top w:val="nil"/>
          <w:left w:val="nil"/>
          <w:bottom w:val="nil"/>
          <w:right w:val="nil"/>
          <w:between w:val="nil"/>
        </w:pBdr>
        <w:tabs>
          <w:tab w:val="left" w:pos="993"/>
        </w:tabs>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цен - Приложение №4.</w:t>
      </w:r>
    </w:p>
    <w:p w14:paraId="2E25BF39" w14:textId="77777777" w:rsidR="00113D76" w:rsidRDefault="00113D76">
      <w:pPr>
        <w:widowControl w:val="0"/>
        <w:tabs>
          <w:tab w:val="left" w:pos="993"/>
        </w:tabs>
        <w:spacing w:after="0" w:line="240" w:lineRule="auto"/>
        <w:ind w:firstLine="567"/>
        <w:jc w:val="both"/>
        <w:rPr>
          <w:rFonts w:ascii="Times New Roman" w:eastAsia="Times New Roman" w:hAnsi="Times New Roman" w:cs="Times New Roman"/>
          <w:sz w:val="24"/>
          <w:szCs w:val="24"/>
        </w:rPr>
      </w:pPr>
    </w:p>
    <w:p w14:paraId="7925AB98" w14:textId="77777777" w:rsidR="00113D76" w:rsidRDefault="00113D76">
      <w:pPr>
        <w:widowControl w:val="0"/>
        <w:tabs>
          <w:tab w:val="left" w:pos="993"/>
        </w:tabs>
        <w:spacing w:after="0" w:line="240" w:lineRule="auto"/>
        <w:ind w:firstLine="567"/>
        <w:jc w:val="both"/>
        <w:rPr>
          <w:rFonts w:ascii="Times New Roman" w:eastAsia="Times New Roman" w:hAnsi="Times New Roman" w:cs="Times New Roman"/>
          <w:sz w:val="24"/>
          <w:szCs w:val="24"/>
        </w:rPr>
      </w:pPr>
    </w:p>
    <w:p w14:paraId="3534E7C5" w14:textId="77777777" w:rsidR="00113D76" w:rsidRDefault="00113D76">
      <w:pPr>
        <w:widowControl w:val="0"/>
        <w:tabs>
          <w:tab w:val="left" w:pos="993"/>
        </w:tabs>
        <w:spacing w:after="0" w:line="240" w:lineRule="auto"/>
        <w:ind w:firstLine="567"/>
        <w:jc w:val="both"/>
        <w:rPr>
          <w:rFonts w:ascii="Times New Roman" w:eastAsia="Times New Roman" w:hAnsi="Times New Roman" w:cs="Times New Roman"/>
          <w:sz w:val="24"/>
          <w:szCs w:val="24"/>
        </w:rPr>
      </w:pPr>
    </w:p>
    <w:p w14:paraId="49AC4CA7" w14:textId="77777777" w:rsidR="00113D76" w:rsidRDefault="00113D76">
      <w:pPr>
        <w:widowControl w:val="0"/>
        <w:tabs>
          <w:tab w:val="left" w:pos="993"/>
        </w:tabs>
        <w:spacing w:after="0" w:line="240" w:lineRule="auto"/>
        <w:ind w:firstLine="567"/>
        <w:jc w:val="both"/>
        <w:rPr>
          <w:rFonts w:ascii="Times New Roman" w:eastAsia="Times New Roman" w:hAnsi="Times New Roman" w:cs="Times New Roman"/>
          <w:sz w:val="24"/>
          <w:szCs w:val="24"/>
        </w:rPr>
      </w:pPr>
    </w:p>
    <w:p w14:paraId="72058592" w14:textId="77777777" w:rsidR="00113D76" w:rsidRDefault="00925B16">
      <w:pPr>
        <w:widowControl w:val="0"/>
        <w:tabs>
          <w:tab w:val="left" w:pos="993"/>
        </w:tabs>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p>
    <w:p w14:paraId="58E22940" w14:textId="77777777" w:rsidR="00113D76" w:rsidRDefault="00113D76">
      <w:pPr>
        <w:widowControl w:val="0"/>
        <w:tabs>
          <w:tab w:val="left" w:pos="993"/>
        </w:tabs>
        <w:spacing w:after="0" w:line="240" w:lineRule="auto"/>
        <w:ind w:firstLine="567"/>
        <w:rPr>
          <w:rFonts w:ascii="Times New Roman" w:eastAsia="Times New Roman" w:hAnsi="Times New Roman" w:cs="Times New Roman"/>
          <w:sz w:val="24"/>
          <w:szCs w:val="24"/>
        </w:rPr>
      </w:pPr>
    </w:p>
    <w:p w14:paraId="775555C9" w14:textId="77777777" w:rsidR="00113D76" w:rsidRDefault="00113D76">
      <w:pPr>
        <w:widowControl w:val="0"/>
        <w:tabs>
          <w:tab w:val="left" w:pos="993"/>
        </w:tabs>
        <w:spacing w:after="0" w:line="240" w:lineRule="auto"/>
        <w:ind w:firstLine="567"/>
        <w:jc w:val="center"/>
        <w:rPr>
          <w:rFonts w:ascii="Times New Roman" w:eastAsia="Times New Roman" w:hAnsi="Times New Roman" w:cs="Times New Roman"/>
          <w:sz w:val="24"/>
          <w:szCs w:val="24"/>
        </w:rPr>
      </w:pPr>
    </w:p>
    <w:p w14:paraId="1FC9028C" w14:textId="21C68B4E" w:rsidR="00113D76" w:rsidRDefault="00925B16">
      <w:pPr>
        <w:widowControl w:val="0"/>
        <w:tabs>
          <w:tab w:val="left" w:pos="993"/>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7D737884" w14:textId="77777777" w:rsidR="00113D76" w:rsidRDefault="00925B16" w:rsidP="003D697F">
      <w:pPr>
        <w:widowControl w:val="0"/>
        <w:tabs>
          <w:tab w:val="left" w:pos="993"/>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E360FB" w14:textId="77777777" w:rsidR="00113D76" w:rsidRDefault="00113D76">
      <w:pPr>
        <w:widowControl w:val="0"/>
        <w:tabs>
          <w:tab w:val="left" w:pos="993"/>
        </w:tabs>
        <w:spacing w:after="0" w:line="240" w:lineRule="auto"/>
        <w:jc w:val="both"/>
        <w:rPr>
          <w:rFonts w:ascii="Times New Roman" w:eastAsia="Times New Roman" w:hAnsi="Times New Roman" w:cs="Times New Roman"/>
          <w:sz w:val="24"/>
          <w:szCs w:val="24"/>
        </w:rPr>
      </w:pPr>
    </w:p>
    <w:p w14:paraId="1B0C4EEF" w14:textId="77777777" w:rsidR="00113D76" w:rsidRDefault="00113D76">
      <w:pPr>
        <w:widowControl w:val="0"/>
        <w:tabs>
          <w:tab w:val="left" w:pos="993"/>
        </w:tabs>
        <w:spacing w:after="0" w:line="240" w:lineRule="auto"/>
        <w:jc w:val="both"/>
        <w:rPr>
          <w:rFonts w:ascii="Times New Roman" w:eastAsia="Times New Roman" w:hAnsi="Times New Roman" w:cs="Times New Roman"/>
          <w:sz w:val="24"/>
          <w:szCs w:val="24"/>
        </w:rPr>
      </w:pPr>
    </w:p>
    <w:p w14:paraId="423CE0D2" w14:textId="77777777" w:rsidR="00113D76" w:rsidRDefault="00113D76">
      <w:pPr>
        <w:widowControl w:val="0"/>
        <w:tabs>
          <w:tab w:val="left" w:pos="993"/>
        </w:tabs>
        <w:spacing w:after="0" w:line="240" w:lineRule="auto"/>
        <w:jc w:val="both"/>
        <w:rPr>
          <w:rFonts w:ascii="Times New Roman" w:eastAsia="Times New Roman" w:hAnsi="Times New Roman" w:cs="Times New Roman"/>
          <w:sz w:val="24"/>
          <w:szCs w:val="24"/>
        </w:rPr>
      </w:pPr>
    </w:p>
    <w:p w14:paraId="3489A265" w14:textId="77777777" w:rsidR="00113D76" w:rsidRDefault="00113D76">
      <w:pPr>
        <w:widowControl w:val="0"/>
        <w:tabs>
          <w:tab w:val="left" w:pos="993"/>
        </w:tabs>
        <w:spacing w:after="0" w:line="240" w:lineRule="auto"/>
        <w:jc w:val="both"/>
        <w:rPr>
          <w:rFonts w:ascii="Times New Roman" w:eastAsia="Times New Roman" w:hAnsi="Times New Roman" w:cs="Times New Roman"/>
          <w:sz w:val="24"/>
          <w:szCs w:val="24"/>
        </w:rPr>
      </w:pPr>
    </w:p>
    <w:p w14:paraId="3A3F199E" w14:textId="77777777" w:rsidR="00694766" w:rsidRDefault="00694766">
      <w:pPr>
        <w:widowControl w:val="0"/>
        <w:tabs>
          <w:tab w:val="left" w:pos="993"/>
        </w:tabs>
        <w:spacing w:after="0" w:line="240" w:lineRule="auto"/>
        <w:jc w:val="both"/>
        <w:rPr>
          <w:rFonts w:ascii="Times New Roman" w:eastAsia="Times New Roman" w:hAnsi="Times New Roman" w:cs="Times New Roman"/>
          <w:sz w:val="24"/>
          <w:szCs w:val="24"/>
        </w:rPr>
      </w:pPr>
    </w:p>
    <w:p w14:paraId="1F27C8D2" w14:textId="77777777" w:rsidR="00113D76" w:rsidRDefault="00113D76">
      <w:pPr>
        <w:widowControl w:val="0"/>
        <w:spacing w:after="0" w:line="240" w:lineRule="auto"/>
        <w:rPr>
          <w:rFonts w:ascii="Times New Roman" w:eastAsia="Times New Roman" w:hAnsi="Times New Roman" w:cs="Times New Roman"/>
          <w:b/>
        </w:rPr>
      </w:pPr>
    </w:p>
    <w:p w14:paraId="544FE8BE" w14:textId="77777777" w:rsidR="00113D76" w:rsidRDefault="003D697F" w:rsidP="003D697F">
      <w:pPr>
        <w:widowControl w:val="0"/>
        <w:spacing w:after="0" w:line="240" w:lineRule="auto"/>
        <w:ind w:right="31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925B16">
        <w:rPr>
          <w:rFonts w:ascii="Times New Roman" w:eastAsia="Times New Roman" w:hAnsi="Times New Roman" w:cs="Times New Roman"/>
          <w:b/>
        </w:rPr>
        <w:t xml:space="preserve">Приложение №1 к Приглашению </w:t>
      </w:r>
    </w:p>
    <w:p w14:paraId="18A0B3AB" w14:textId="77777777" w:rsidR="00113D76" w:rsidRDefault="00113D76">
      <w:pPr>
        <w:widowControl w:val="0"/>
        <w:spacing w:after="120"/>
        <w:jc w:val="center"/>
        <w:rPr>
          <w:rFonts w:ascii="Times New Roman" w:eastAsia="Times New Roman" w:hAnsi="Times New Roman" w:cs="Times New Roman"/>
          <w:b/>
          <w:color w:val="000000"/>
        </w:rPr>
      </w:pPr>
    </w:p>
    <w:p w14:paraId="68195726" w14:textId="77777777" w:rsidR="00113D76" w:rsidRDefault="00925B16">
      <w:pPr>
        <w:widowControl w:val="0"/>
        <w:spacing w:after="120"/>
        <w:jc w:val="center"/>
        <w:rPr>
          <w:rFonts w:ascii="Times New Roman" w:eastAsia="Times New Roman" w:hAnsi="Times New Roman" w:cs="Times New Roman"/>
          <w:sz w:val="23"/>
          <w:szCs w:val="23"/>
        </w:rPr>
      </w:pPr>
      <w:r>
        <w:rPr>
          <w:rFonts w:ascii="Times New Roman" w:eastAsia="Times New Roman" w:hAnsi="Times New Roman" w:cs="Times New Roman"/>
          <w:b/>
          <w:color w:val="000000"/>
          <w:sz w:val="23"/>
          <w:szCs w:val="23"/>
        </w:rPr>
        <w:t>Требования к закупке</w:t>
      </w:r>
    </w:p>
    <w:tbl>
      <w:tblPr>
        <w:tblStyle w:val="aff5"/>
        <w:tblW w:w="10348" w:type="dxa"/>
        <w:tblInd w:w="-147" w:type="dxa"/>
        <w:tblLayout w:type="fixed"/>
        <w:tblLook w:val="0400" w:firstRow="0" w:lastRow="0" w:firstColumn="0" w:lastColumn="0" w:noHBand="0" w:noVBand="1"/>
      </w:tblPr>
      <w:tblGrid>
        <w:gridCol w:w="676"/>
        <w:gridCol w:w="3261"/>
        <w:gridCol w:w="6411"/>
      </w:tblGrid>
      <w:tr w:rsidR="00113D76" w14:paraId="6DD81F42" w14:textId="77777777" w:rsidTr="00167FF7">
        <w:trPr>
          <w:trHeight w:val="264"/>
        </w:trPr>
        <w:tc>
          <w:tcPr>
            <w:tcW w:w="6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313734" w14:textId="77777777" w:rsidR="00113D76" w:rsidRDefault="00925B16">
            <w:pPr>
              <w:spacing w:after="0" w:line="240" w:lineRule="auto"/>
              <w:rPr>
                <w:rFonts w:eastAsia="Times New Roman" w:cs="Times New Roman"/>
                <w:b/>
                <w:color w:val="000000"/>
                <w:sz w:val="23"/>
                <w:szCs w:val="23"/>
              </w:rPr>
            </w:pPr>
            <w:r>
              <w:rPr>
                <w:rFonts w:eastAsia="Times New Roman" w:cs="Times New Roman"/>
                <w:b/>
                <w:color w:val="000000"/>
                <w:sz w:val="23"/>
                <w:szCs w:val="23"/>
              </w:rPr>
              <w:t>1.</w:t>
            </w:r>
          </w:p>
        </w:tc>
        <w:tc>
          <w:tcPr>
            <w:tcW w:w="967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E1F9D09" w14:textId="77777777" w:rsidR="00113D76" w:rsidRDefault="00925B16">
            <w:pPr>
              <w:spacing w:after="0" w:line="240" w:lineRule="auto"/>
              <w:jc w:val="center"/>
              <w:rPr>
                <w:rFonts w:eastAsia="Times New Roman" w:cs="Times New Roman"/>
                <w:b/>
                <w:color w:val="000000"/>
                <w:sz w:val="23"/>
                <w:szCs w:val="23"/>
              </w:rPr>
            </w:pPr>
            <w:r>
              <w:rPr>
                <w:rFonts w:eastAsia="Times New Roman" w:cs="Times New Roman"/>
                <w:b/>
                <w:color w:val="0000CC"/>
                <w:sz w:val="23"/>
                <w:szCs w:val="23"/>
              </w:rPr>
              <w:t>Общие требования:</w:t>
            </w:r>
          </w:p>
        </w:tc>
      </w:tr>
      <w:tr w:rsidR="00113D76" w14:paraId="75EF2A62" w14:textId="77777777" w:rsidTr="00167FF7">
        <w:trPr>
          <w:trHeight w:val="84"/>
        </w:trPr>
        <w:tc>
          <w:tcPr>
            <w:tcW w:w="676" w:type="dxa"/>
            <w:tcBorders>
              <w:top w:val="nil"/>
              <w:left w:val="single" w:sz="4" w:space="0" w:color="000000"/>
              <w:bottom w:val="single" w:sz="4" w:space="0" w:color="000000"/>
              <w:right w:val="single" w:sz="4" w:space="0" w:color="000000"/>
            </w:tcBorders>
            <w:shd w:val="clear" w:color="auto" w:fill="auto"/>
            <w:vAlign w:val="center"/>
          </w:tcPr>
          <w:p w14:paraId="173421A3" w14:textId="77777777" w:rsidR="00113D76" w:rsidRDefault="00925B16">
            <w:pPr>
              <w:spacing w:after="0" w:line="240" w:lineRule="auto"/>
              <w:jc w:val="center"/>
              <w:rPr>
                <w:rFonts w:eastAsia="Times New Roman" w:cs="Times New Roman"/>
                <w:sz w:val="23"/>
                <w:szCs w:val="23"/>
              </w:rPr>
            </w:pPr>
            <w:r>
              <w:rPr>
                <w:rFonts w:eastAsia="Times New Roman" w:cs="Times New Roman"/>
                <w:sz w:val="23"/>
                <w:szCs w:val="23"/>
              </w:rPr>
              <w:t>1.1</w:t>
            </w:r>
          </w:p>
        </w:tc>
        <w:tc>
          <w:tcPr>
            <w:tcW w:w="3261" w:type="dxa"/>
            <w:tcBorders>
              <w:top w:val="nil"/>
              <w:left w:val="nil"/>
              <w:bottom w:val="single" w:sz="4" w:space="0" w:color="000000"/>
              <w:right w:val="single" w:sz="4" w:space="0" w:color="000000"/>
            </w:tcBorders>
            <w:shd w:val="clear" w:color="auto" w:fill="auto"/>
            <w:vAlign w:val="center"/>
          </w:tcPr>
          <w:p w14:paraId="45FB2B07"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Язык конкурсной заявки</w:t>
            </w:r>
          </w:p>
        </w:tc>
        <w:tc>
          <w:tcPr>
            <w:tcW w:w="6411" w:type="dxa"/>
            <w:tcBorders>
              <w:top w:val="nil"/>
              <w:left w:val="nil"/>
              <w:bottom w:val="single" w:sz="4" w:space="0" w:color="000000"/>
              <w:right w:val="single" w:sz="4" w:space="0" w:color="000000"/>
            </w:tcBorders>
            <w:shd w:val="clear" w:color="auto" w:fill="auto"/>
            <w:vAlign w:val="center"/>
          </w:tcPr>
          <w:p w14:paraId="4FAE89F4"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Русский</w:t>
            </w:r>
          </w:p>
        </w:tc>
      </w:tr>
      <w:tr w:rsidR="00113D76" w14:paraId="736B0DAC" w14:textId="77777777" w:rsidTr="00167FF7">
        <w:trPr>
          <w:trHeight w:val="144"/>
        </w:trPr>
        <w:tc>
          <w:tcPr>
            <w:tcW w:w="676" w:type="dxa"/>
            <w:tcBorders>
              <w:top w:val="nil"/>
              <w:left w:val="single" w:sz="4" w:space="0" w:color="000000"/>
              <w:bottom w:val="single" w:sz="4" w:space="0" w:color="000000"/>
              <w:right w:val="single" w:sz="4" w:space="0" w:color="000000"/>
            </w:tcBorders>
            <w:shd w:val="clear" w:color="auto" w:fill="auto"/>
            <w:vAlign w:val="center"/>
          </w:tcPr>
          <w:p w14:paraId="7339DC26" w14:textId="77777777" w:rsidR="00113D76" w:rsidRDefault="00925B16">
            <w:pPr>
              <w:spacing w:after="0" w:line="240" w:lineRule="auto"/>
              <w:jc w:val="center"/>
              <w:rPr>
                <w:rFonts w:eastAsia="Times New Roman" w:cs="Times New Roman"/>
                <w:sz w:val="23"/>
                <w:szCs w:val="23"/>
              </w:rPr>
            </w:pPr>
            <w:r>
              <w:rPr>
                <w:rFonts w:eastAsia="Times New Roman" w:cs="Times New Roman"/>
                <w:sz w:val="23"/>
                <w:szCs w:val="23"/>
              </w:rPr>
              <w:t>1.2</w:t>
            </w:r>
          </w:p>
        </w:tc>
        <w:tc>
          <w:tcPr>
            <w:tcW w:w="3261" w:type="dxa"/>
            <w:tcBorders>
              <w:top w:val="nil"/>
              <w:left w:val="nil"/>
              <w:bottom w:val="single" w:sz="4" w:space="0" w:color="000000"/>
              <w:right w:val="single" w:sz="4" w:space="0" w:color="000000"/>
            </w:tcBorders>
            <w:shd w:val="clear" w:color="auto" w:fill="auto"/>
            <w:vAlign w:val="center"/>
          </w:tcPr>
          <w:p w14:paraId="0DBF8309" w14:textId="77777777" w:rsidR="00113D76" w:rsidRDefault="00925B16">
            <w:pPr>
              <w:spacing w:after="0" w:line="240" w:lineRule="auto"/>
              <w:jc w:val="both"/>
              <w:rPr>
                <w:rFonts w:eastAsia="Times New Roman" w:cs="Times New Roman"/>
                <w:sz w:val="23"/>
                <w:szCs w:val="23"/>
              </w:rPr>
            </w:pPr>
            <w:r>
              <w:rPr>
                <w:rFonts w:eastAsia="Times New Roman" w:cs="Times New Roman"/>
                <w:sz w:val="23"/>
                <w:szCs w:val="23"/>
              </w:rPr>
              <w:t>Условия и место поставки</w:t>
            </w:r>
          </w:p>
        </w:tc>
        <w:tc>
          <w:tcPr>
            <w:tcW w:w="6411" w:type="dxa"/>
            <w:tcBorders>
              <w:top w:val="nil"/>
              <w:left w:val="nil"/>
              <w:bottom w:val="single" w:sz="4" w:space="0" w:color="000000"/>
              <w:right w:val="single" w:sz="4" w:space="0" w:color="000000"/>
            </w:tcBorders>
            <w:shd w:val="clear" w:color="auto" w:fill="auto"/>
            <w:vAlign w:val="center"/>
          </w:tcPr>
          <w:p w14:paraId="0712B309" w14:textId="77777777" w:rsidR="00113D76" w:rsidRDefault="00925B16">
            <w:pPr>
              <w:spacing w:after="0" w:line="240" w:lineRule="auto"/>
              <w:rPr>
                <w:rFonts w:eastAsia="Times New Roman" w:cs="Times New Roman"/>
                <w:sz w:val="23"/>
                <w:szCs w:val="23"/>
              </w:rPr>
            </w:pPr>
            <w:r>
              <w:rPr>
                <w:rFonts w:eastAsia="Times New Roman" w:cs="Times New Roman"/>
                <w:b/>
                <w:sz w:val="23"/>
                <w:szCs w:val="23"/>
              </w:rPr>
              <w:t>г. Бишкек</w:t>
            </w:r>
          </w:p>
        </w:tc>
      </w:tr>
      <w:tr w:rsidR="00113D76" w14:paraId="04766B82" w14:textId="77777777" w:rsidTr="00167FF7">
        <w:trPr>
          <w:trHeight w:val="387"/>
        </w:trPr>
        <w:tc>
          <w:tcPr>
            <w:tcW w:w="676" w:type="dxa"/>
            <w:tcBorders>
              <w:top w:val="nil"/>
              <w:left w:val="single" w:sz="4" w:space="0" w:color="000000"/>
              <w:bottom w:val="single" w:sz="4" w:space="0" w:color="000000"/>
              <w:right w:val="single" w:sz="4" w:space="0" w:color="000000"/>
            </w:tcBorders>
            <w:shd w:val="clear" w:color="auto" w:fill="auto"/>
            <w:vAlign w:val="center"/>
          </w:tcPr>
          <w:p w14:paraId="6CF88288" w14:textId="77777777" w:rsidR="00113D76" w:rsidRDefault="00925B16">
            <w:pPr>
              <w:spacing w:after="0" w:line="240" w:lineRule="auto"/>
              <w:jc w:val="center"/>
              <w:rPr>
                <w:rFonts w:eastAsia="Times New Roman" w:cs="Times New Roman"/>
                <w:sz w:val="23"/>
                <w:szCs w:val="23"/>
              </w:rPr>
            </w:pPr>
            <w:r>
              <w:rPr>
                <w:rFonts w:eastAsia="Times New Roman" w:cs="Times New Roman"/>
                <w:sz w:val="23"/>
                <w:szCs w:val="23"/>
              </w:rPr>
              <w:t>1.3</w:t>
            </w:r>
          </w:p>
        </w:tc>
        <w:tc>
          <w:tcPr>
            <w:tcW w:w="3261" w:type="dxa"/>
            <w:tcBorders>
              <w:top w:val="nil"/>
              <w:left w:val="nil"/>
              <w:bottom w:val="single" w:sz="4" w:space="0" w:color="000000"/>
              <w:right w:val="single" w:sz="4" w:space="0" w:color="000000"/>
            </w:tcBorders>
            <w:shd w:val="clear" w:color="auto" w:fill="auto"/>
            <w:vAlign w:val="center"/>
          </w:tcPr>
          <w:p w14:paraId="14B48FC6" w14:textId="77777777" w:rsidR="00113D76" w:rsidRDefault="00925B16">
            <w:pPr>
              <w:spacing w:after="0" w:line="240" w:lineRule="auto"/>
              <w:jc w:val="both"/>
              <w:rPr>
                <w:rFonts w:eastAsia="Times New Roman" w:cs="Times New Roman"/>
                <w:sz w:val="23"/>
                <w:szCs w:val="23"/>
              </w:rPr>
            </w:pPr>
            <w:r>
              <w:rPr>
                <w:rFonts w:eastAsia="Times New Roman" w:cs="Times New Roman"/>
                <w:sz w:val="23"/>
                <w:szCs w:val="23"/>
              </w:rPr>
              <w:t xml:space="preserve">Срок/график поставки </w:t>
            </w:r>
          </w:p>
        </w:tc>
        <w:tc>
          <w:tcPr>
            <w:tcW w:w="6411" w:type="dxa"/>
            <w:tcBorders>
              <w:top w:val="nil"/>
              <w:left w:val="nil"/>
              <w:bottom w:val="single" w:sz="4" w:space="0" w:color="000000"/>
              <w:right w:val="single" w:sz="4" w:space="0" w:color="000000"/>
            </w:tcBorders>
            <w:shd w:val="clear" w:color="auto" w:fill="auto"/>
          </w:tcPr>
          <w:p w14:paraId="6DFC55DA" w14:textId="77777777" w:rsidR="00113D76" w:rsidRDefault="00925B16">
            <w:pPr>
              <w:spacing w:after="0" w:line="240" w:lineRule="auto"/>
              <w:rPr>
                <w:rFonts w:eastAsia="Times New Roman" w:cs="Times New Roman"/>
                <w:sz w:val="24"/>
                <w:szCs w:val="24"/>
              </w:rPr>
            </w:pPr>
            <w:r>
              <w:rPr>
                <w:rFonts w:eastAsia="Times New Roman" w:cs="Times New Roman"/>
                <w:sz w:val="24"/>
                <w:szCs w:val="24"/>
              </w:rPr>
              <w:t>-</w:t>
            </w:r>
            <w:r>
              <w:rPr>
                <w:rFonts w:eastAsia="Times New Roman" w:cs="Times New Roman"/>
                <w:b/>
                <w:sz w:val="36"/>
                <w:szCs w:val="36"/>
              </w:rPr>
              <w:t xml:space="preserve"> </w:t>
            </w:r>
            <w:r>
              <w:rPr>
                <w:rFonts w:eastAsia="Times New Roman" w:cs="Times New Roman"/>
                <w:b/>
                <w:sz w:val="24"/>
                <w:szCs w:val="24"/>
              </w:rPr>
              <w:t>приобретение лицензии для программно-аппаратного комплекса «</w:t>
            </w:r>
            <w:proofErr w:type="spellStart"/>
            <w:r>
              <w:rPr>
                <w:rFonts w:eastAsia="Times New Roman" w:cs="Times New Roman"/>
                <w:b/>
                <w:sz w:val="24"/>
                <w:szCs w:val="24"/>
              </w:rPr>
              <w:t>Oktell</w:t>
            </w:r>
            <w:proofErr w:type="spellEnd"/>
            <w:r>
              <w:rPr>
                <w:rFonts w:eastAsia="Times New Roman" w:cs="Times New Roman"/>
                <w:b/>
                <w:sz w:val="24"/>
                <w:szCs w:val="24"/>
              </w:rPr>
              <w:t>»</w:t>
            </w:r>
            <w:r>
              <w:rPr>
                <w:rFonts w:eastAsia="Times New Roman" w:cs="Times New Roman"/>
                <w:b/>
                <w:sz w:val="36"/>
                <w:szCs w:val="36"/>
              </w:rPr>
              <w:t xml:space="preserve"> </w:t>
            </w:r>
            <w:r>
              <w:rPr>
                <w:rFonts w:eastAsia="Times New Roman" w:cs="Times New Roman"/>
                <w:sz w:val="24"/>
                <w:szCs w:val="24"/>
              </w:rPr>
              <w:t>– в течении 36 месяцев;</w:t>
            </w:r>
          </w:p>
        </w:tc>
      </w:tr>
      <w:tr w:rsidR="00113D76" w14:paraId="3A30FB61" w14:textId="77777777" w:rsidTr="00167FF7">
        <w:trPr>
          <w:trHeight w:val="258"/>
        </w:trPr>
        <w:tc>
          <w:tcPr>
            <w:tcW w:w="676" w:type="dxa"/>
            <w:tcBorders>
              <w:top w:val="nil"/>
              <w:left w:val="single" w:sz="4" w:space="0" w:color="000000"/>
              <w:bottom w:val="single" w:sz="4" w:space="0" w:color="000000"/>
              <w:right w:val="single" w:sz="4" w:space="0" w:color="000000"/>
            </w:tcBorders>
            <w:shd w:val="clear" w:color="auto" w:fill="auto"/>
            <w:vAlign w:val="center"/>
          </w:tcPr>
          <w:p w14:paraId="4E070F80" w14:textId="77777777" w:rsidR="00113D76" w:rsidRDefault="00925B16">
            <w:pPr>
              <w:spacing w:after="0" w:line="240" w:lineRule="auto"/>
              <w:ind w:left="-57" w:right="-57"/>
              <w:jc w:val="center"/>
              <w:rPr>
                <w:rFonts w:eastAsia="Times New Roman" w:cs="Times New Roman"/>
                <w:sz w:val="23"/>
                <w:szCs w:val="23"/>
              </w:rPr>
            </w:pPr>
            <w:r>
              <w:rPr>
                <w:rFonts w:eastAsia="Times New Roman" w:cs="Times New Roman"/>
                <w:sz w:val="23"/>
                <w:szCs w:val="23"/>
              </w:rPr>
              <w:t>1.4</w:t>
            </w:r>
          </w:p>
        </w:tc>
        <w:tc>
          <w:tcPr>
            <w:tcW w:w="3261" w:type="dxa"/>
            <w:tcBorders>
              <w:top w:val="nil"/>
              <w:left w:val="nil"/>
              <w:bottom w:val="single" w:sz="4" w:space="0" w:color="000000"/>
              <w:right w:val="single" w:sz="4" w:space="0" w:color="000000"/>
            </w:tcBorders>
            <w:shd w:val="clear" w:color="auto" w:fill="auto"/>
            <w:vAlign w:val="center"/>
          </w:tcPr>
          <w:p w14:paraId="7FEA80F4" w14:textId="77777777" w:rsidR="00113D76" w:rsidRDefault="00925B16">
            <w:pPr>
              <w:spacing w:after="0" w:line="240" w:lineRule="auto"/>
              <w:ind w:left="-57" w:right="-57"/>
              <w:jc w:val="both"/>
              <w:rPr>
                <w:rFonts w:eastAsia="Times New Roman" w:cs="Times New Roman"/>
                <w:sz w:val="23"/>
                <w:szCs w:val="23"/>
              </w:rPr>
            </w:pPr>
            <w:r>
              <w:rPr>
                <w:rFonts w:eastAsia="Times New Roman" w:cs="Times New Roman"/>
                <w:sz w:val="23"/>
                <w:szCs w:val="23"/>
              </w:rPr>
              <w:t>Условия оплаты</w:t>
            </w:r>
          </w:p>
        </w:tc>
        <w:tc>
          <w:tcPr>
            <w:tcW w:w="6411" w:type="dxa"/>
            <w:tcBorders>
              <w:top w:val="nil"/>
              <w:left w:val="nil"/>
              <w:bottom w:val="single" w:sz="4" w:space="0" w:color="000000"/>
              <w:right w:val="single" w:sz="4" w:space="0" w:color="000000"/>
            </w:tcBorders>
            <w:shd w:val="clear" w:color="auto" w:fill="auto"/>
            <w:vAlign w:val="center"/>
          </w:tcPr>
          <w:p w14:paraId="62622093" w14:textId="77777777" w:rsidR="00113D76" w:rsidRDefault="00925B16">
            <w:pPr>
              <w:spacing w:after="0" w:line="240" w:lineRule="auto"/>
              <w:rPr>
                <w:rFonts w:eastAsia="Times New Roman" w:cs="Times New Roman"/>
                <w:color w:val="000000"/>
                <w:sz w:val="23"/>
                <w:szCs w:val="23"/>
              </w:rPr>
            </w:pPr>
            <w:r>
              <w:rPr>
                <w:rFonts w:eastAsia="Times New Roman" w:cs="Times New Roman"/>
                <w:color w:val="000000"/>
                <w:sz w:val="23"/>
                <w:szCs w:val="23"/>
              </w:rPr>
              <w:t>Предоплата в размере-100%</w:t>
            </w:r>
          </w:p>
          <w:p w14:paraId="6988A50E" w14:textId="77777777" w:rsidR="00113D76" w:rsidRDefault="00925B16">
            <w:pPr>
              <w:spacing w:after="0" w:line="240" w:lineRule="auto"/>
              <w:rPr>
                <w:rFonts w:eastAsia="Times New Roman" w:cs="Times New Roman"/>
                <w:color w:val="000000"/>
                <w:sz w:val="23"/>
                <w:szCs w:val="23"/>
              </w:rPr>
            </w:pPr>
            <w:r>
              <w:rPr>
                <w:rFonts w:eastAsia="Times New Roman" w:cs="Times New Roman"/>
                <w:color w:val="000000"/>
                <w:sz w:val="23"/>
                <w:szCs w:val="23"/>
              </w:rPr>
              <w:t xml:space="preserve"> </w:t>
            </w:r>
          </w:p>
        </w:tc>
      </w:tr>
      <w:tr w:rsidR="00113D76" w14:paraId="78FE5833" w14:textId="77777777" w:rsidTr="00167FF7">
        <w:trPr>
          <w:trHeight w:val="279"/>
        </w:trPr>
        <w:tc>
          <w:tcPr>
            <w:tcW w:w="676" w:type="dxa"/>
            <w:tcBorders>
              <w:top w:val="nil"/>
              <w:left w:val="single" w:sz="4" w:space="0" w:color="000000"/>
              <w:bottom w:val="single" w:sz="4" w:space="0" w:color="000000"/>
              <w:right w:val="single" w:sz="4" w:space="0" w:color="000000"/>
            </w:tcBorders>
            <w:shd w:val="clear" w:color="auto" w:fill="auto"/>
            <w:vAlign w:val="center"/>
          </w:tcPr>
          <w:p w14:paraId="0428844B" w14:textId="77777777" w:rsidR="00113D76" w:rsidRDefault="00925B16">
            <w:pPr>
              <w:spacing w:after="0" w:line="240" w:lineRule="auto"/>
              <w:ind w:left="-57" w:right="-57"/>
              <w:jc w:val="center"/>
              <w:rPr>
                <w:rFonts w:eastAsia="Times New Roman" w:cs="Times New Roman"/>
                <w:sz w:val="23"/>
                <w:szCs w:val="23"/>
              </w:rPr>
            </w:pPr>
            <w:r>
              <w:rPr>
                <w:rFonts w:eastAsia="Times New Roman" w:cs="Times New Roman"/>
                <w:sz w:val="23"/>
                <w:szCs w:val="23"/>
              </w:rPr>
              <w:t>1.5</w:t>
            </w:r>
          </w:p>
        </w:tc>
        <w:tc>
          <w:tcPr>
            <w:tcW w:w="3261" w:type="dxa"/>
            <w:tcBorders>
              <w:top w:val="nil"/>
              <w:left w:val="nil"/>
              <w:bottom w:val="single" w:sz="4" w:space="0" w:color="000000"/>
              <w:right w:val="single" w:sz="4" w:space="0" w:color="000000"/>
            </w:tcBorders>
            <w:shd w:val="clear" w:color="auto" w:fill="auto"/>
            <w:vAlign w:val="center"/>
          </w:tcPr>
          <w:p w14:paraId="2167F2BC" w14:textId="77777777" w:rsidR="00113D76" w:rsidRDefault="00925B16">
            <w:pPr>
              <w:spacing w:after="0" w:line="240" w:lineRule="auto"/>
              <w:rPr>
                <w:rFonts w:eastAsia="Times New Roman" w:cs="Times New Roman"/>
                <w:sz w:val="23"/>
                <w:szCs w:val="23"/>
              </w:rPr>
            </w:pPr>
            <w:r>
              <w:rPr>
                <w:rFonts w:eastAsia="Times New Roman" w:cs="Times New Roman"/>
                <w:color w:val="000000"/>
                <w:sz w:val="23"/>
                <w:szCs w:val="23"/>
              </w:rPr>
              <w:t>Цена конкурсной заявки (коммерческое предложение)</w:t>
            </w:r>
          </w:p>
        </w:tc>
        <w:tc>
          <w:tcPr>
            <w:tcW w:w="6411" w:type="dxa"/>
            <w:tcBorders>
              <w:top w:val="nil"/>
              <w:left w:val="nil"/>
              <w:bottom w:val="single" w:sz="4" w:space="0" w:color="000000"/>
              <w:right w:val="single" w:sz="4" w:space="0" w:color="000000"/>
            </w:tcBorders>
            <w:shd w:val="clear" w:color="auto" w:fill="auto"/>
          </w:tcPr>
          <w:p w14:paraId="2BD7E6B2" w14:textId="77777777" w:rsidR="00113D76" w:rsidRDefault="00925B16">
            <w:pPr>
              <w:spacing w:after="0" w:line="240" w:lineRule="auto"/>
              <w:jc w:val="both"/>
              <w:rPr>
                <w:rFonts w:eastAsia="Times New Roman" w:cs="Times New Roman"/>
                <w:b/>
                <w:sz w:val="23"/>
                <w:szCs w:val="23"/>
              </w:rPr>
            </w:pPr>
            <w:r>
              <w:rPr>
                <w:rFonts w:eastAsia="Times New Roman" w:cs="Times New Roman"/>
                <w:b/>
                <w:sz w:val="23"/>
                <w:szCs w:val="23"/>
              </w:rPr>
              <w:t xml:space="preserve">Для всех Поставщиков: </w:t>
            </w:r>
          </w:p>
          <w:p w14:paraId="14BA10AF" w14:textId="77777777" w:rsidR="00113D76" w:rsidRDefault="00925B16">
            <w:pPr>
              <w:spacing w:after="0" w:line="240" w:lineRule="auto"/>
              <w:jc w:val="both"/>
              <w:rPr>
                <w:rFonts w:eastAsia="Times New Roman" w:cs="Times New Roman"/>
                <w:b/>
                <w:sz w:val="23"/>
                <w:szCs w:val="23"/>
              </w:rPr>
            </w:pPr>
            <w:r>
              <w:rPr>
                <w:rFonts w:eastAsia="Times New Roman" w:cs="Times New Roman"/>
                <w:sz w:val="23"/>
                <w:szCs w:val="23"/>
              </w:rPr>
              <w:t xml:space="preserve">Участник конкурса указывает общую стоимость лота.  </w:t>
            </w:r>
          </w:p>
          <w:p w14:paraId="411ED122" w14:textId="77777777" w:rsidR="00113D76" w:rsidRDefault="00925B16">
            <w:pPr>
              <w:spacing w:after="0" w:line="240" w:lineRule="auto"/>
              <w:jc w:val="both"/>
              <w:rPr>
                <w:rFonts w:eastAsia="Times New Roman" w:cs="Times New Roman"/>
                <w:sz w:val="23"/>
                <w:szCs w:val="23"/>
              </w:rPr>
            </w:pPr>
            <w:r>
              <w:rPr>
                <w:rFonts w:eastAsia="Times New Roman" w:cs="Times New Roman"/>
                <w:sz w:val="23"/>
                <w:szCs w:val="23"/>
              </w:rPr>
              <w:t>В цену конкурсной заявки по лоту должны быть включены стоимость выполненных услуг и запчастей:</w:t>
            </w:r>
          </w:p>
          <w:p w14:paraId="5649CABC" w14:textId="77777777" w:rsidR="00113D76" w:rsidRDefault="00113D76">
            <w:pPr>
              <w:spacing w:after="0" w:line="240" w:lineRule="auto"/>
              <w:jc w:val="both"/>
              <w:rPr>
                <w:rFonts w:eastAsia="Times New Roman" w:cs="Times New Roman"/>
                <w:b/>
                <w:sz w:val="23"/>
                <w:szCs w:val="23"/>
              </w:rPr>
            </w:pPr>
          </w:p>
          <w:p w14:paraId="67F36FC7" w14:textId="77777777" w:rsidR="00113D76" w:rsidRDefault="00925B16">
            <w:pPr>
              <w:spacing w:after="0" w:line="240" w:lineRule="auto"/>
              <w:jc w:val="both"/>
              <w:rPr>
                <w:rFonts w:eastAsia="Times New Roman" w:cs="Times New Roman"/>
                <w:color w:val="000000"/>
                <w:sz w:val="23"/>
                <w:szCs w:val="23"/>
              </w:rPr>
            </w:pPr>
            <w:r>
              <w:rPr>
                <w:rFonts w:eastAsia="Times New Roman" w:cs="Times New Roman"/>
                <w:b/>
                <w:sz w:val="23"/>
                <w:szCs w:val="23"/>
              </w:rPr>
              <w:t>Для резидентов КР:</w:t>
            </w:r>
            <w:r>
              <w:rPr>
                <w:rFonts w:eastAsia="Times New Roman" w:cs="Times New Roman"/>
                <w:sz w:val="23"/>
                <w:szCs w:val="23"/>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w:t>
            </w:r>
          </w:p>
          <w:p w14:paraId="01140B33" w14:textId="77777777" w:rsidR="00113D76" w:rsidRDefault="00113D76">
            <w:pPr>
              <w:spacing w:after="0" w:line="240" w:lineRule="auto"/>
              <w:ind w:right="-57"/>
              <w:jc w:val="both"/>
              <w:rPr>
                <w:rFonts w:eastAsia="Times New Roman" w:cs="Times New Roman"/>
                <w:sz w:val="23"/>
                <w:szCs w:val="23"/>
              </w:rPr>
            </w:pPr>
          </w:p>
        </w:tc>
      </w:tr>
      <w:tr w:rsidR="00113D76" w14:paraId="32440DFF" w14:textId="77777777" w:rsidTr="00167FF7">
        <w:trPr>
          <w:trHeight w:val="558"/>
        </w:trPr>
        <w:tc>
          <w:tcPr>
            <w:tcW w:w="676" w:type="dxa"/>
            <w:tcBorders>
              <w:top w:val="nil"/>
              <w:left w:val="single" w:sz="4" w:space="0" w:color="000000"/>
              <w:bottom w:val="single" w:sz="4" w:space="0" w:color="000000"/>
              <w:right w:val="single" w:sz="4" w:space="0" w:color="000000"/>
            </w:tcBorders>
            <w:shd w:val="clear" w:color="auto" w:fill="auto"/>
            <w:vAlign w:val="center"/>
          </w:tcPr>
          <w:p w14:paraId="508A90F7"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1.6</w:t>
            </w:r>
          </w:p>
        </w:tc>
        <w:tc>
          <w:tcPr>
            <w:tcW w:w="3261" w:type="dxa"/>
            <w:tcBorders>
              <w:top w:val="nil"/>
              <w:left w:val="nil"/>
              <w:bottom w:val="single" w:sz="4" w:space="0" w:color="000000"/>
              <w:right w:val="single" w:sz="4" w:space="0" w:color="000000"/>
            </w:tcBorders>
            <w:shd w:val="clear" w:color="auto" w:fill="auto"/>
            <w:vAlign w:val="center"/>
          </w:tcPr>
          <w:p w14:paraId="6EE84372" w14:textId="77777777" w:rsidR="00113D76" w:rsidRDefault="00925B16">
            <w:pPr>
              <w:spacing w:after="0" w:line="240" w:lineRule="auto"/>
              <w:rPr>
                <w:rFonts w:eastAsia="Times New Roman" w:cs="Times New Roman"/>
                <w:color w:val="000000"/>
                <w:sz w:val="23"/>
                <w:szCs w:val="23"/>
              </w:rPr>
            </w:pPr>
            <w:r>
              <w:rPr>
                <w:rFonts w:eastAsia="Times New Roman" w:cs="Times New Roman"/>
                <w:sz w:val="23"/>
                <w:szCs w:val="23"/>
              </w:rPr>
              <w:t>Валюта конкурсной заявки/Договора</w:t>
            </w:r>
          </w:p>
        </w:tc>
        <w:tc>
          <w:tcPr>
            <w:tcW w:w="6411" w:type="dxa"/>
            <w:tcBorders>
              <w:top w:val="nil"/>
              <w:left w:val="nil"/>
              <w:bottom w:val="single" w:sz="4" w:space="0" w:color="000000"/>
              <w:right w:val="single" w:sz="4" w:space="0" w:color="000000"/>
            </w:tcBorders>
            <w:shd w:val="clear" w:color="auto" w:fill="auto"/>
            <w:vAlign w:val="center"/>
          </w:tcPr>
          <w:p w14:paraId="5F7065F2" w14:textId="77777777" w:rsidR="00113D76" w:rsidRDefault="00925B16">
            <w:pPr>
              <w:spacing w:after="0" w:line="240" w:lineRule="auto"/>
              <w:jc w:val="both"/>
              <w:rPr>
                <w:rFonts w:eastAsia="Times New Roman" w:cs="Times New Roman"/>
                <w:sz w:val="23"/>
                <w:szCs w:val="23"/>
              </w:rPr>
            </w:pPr>
            <w:r>
              <w:rPr>
                <w:rFonts w:eastAsia="Times New Roman" w:cs="Times New Roman"/>
                <w:b/>
                <w:sz w:val="23"/>
                <w:szCs w:val="23"/>
              </w:rPr>
              <w:t>Для резидентов КР:</w:t>
            </w:r>
            <w:r>
              <w:rPr>
                <w:rFonts w:eastAsia="Times New Roman" w:cs="Times New Roman"/>
                <w:sz w:val="23"/>
                <w:szCs w:val="23"/>
              </w:rPr>
              <w:t xml:space="preserve"> сом КР </w:t>
            </w:r>
          </w:p>
          <w:p w14:paraId="7603E6BA" w14:textId="77777777" w:rsidR="00113D76" w:rsidRDefault="00925B16">
            <w:pPr>
              <w:spacing w:after="0" w:line="240" w:lineRule="auto"/>
              <w:jc w:val="both"/>
              <w:rPr>
                <w:rFonts w:eastAsia="Times New Roman" w:cs="Times New Roman"/>
                <w:sz w:val="23"/>
                <w:szCs w:val="23"/>
              </w:rPr>
            </w:pPr>
            <w:r>
              <w:rPr>
                <w:rFonts w:eastAsia="Times New Roman" w:cs="Times New Roman"/>
                <w:b/>
                <w:sz w:val="23"/>
                <w:szCs w:val="23"/>
              </w:rPr>
              <w:t>Для нерезидентов КР, сом КР или валюта страны участника</w:t>
            </w:r>
            <w:r>
              <w:rPr>
                <w:rFonts w:eastAsia="Times New Roman" w:cs="Times New Roman"/>
                <w:sz w:val="23"/>
                <w:szCs w:val="23"/>
              </w:rPr>
              <w:t xml:space="preserve"> (*Примечание: Оценка будет производиться по курсу Национального банка КР на день вскрытия).</w:t>
            </w:r>
          </w:p>
          <w:p w14:paraId="0EB76A67" w14:textId="77777777" w:rsidR="00113D76" w:rsidRDefault="00925B16">
            <w:pPr>
              <w:spacing w:after="0" w:line="240" w:lineRule="auto"/>
              <w:jc w:val="both"/>
              <w:rPr>
                <w:rFonts w:eastAsia="Times New Roman" w:cs="Times New Roman"/>
                <w:sz w:val="23"/>
                <w:szCs w:val="23"/>
              </w:rPr>
            </w:pPr>
            <w:r>
              <w:rPr>
                <w:rFonts w:eastAsia="Times New Roman" w:cs="Times New Roman"/>
                <w:b/>
                <w:sz w:val="23"/>
                <w:szCs w:val="23"/>
              </w:rPr>
              <w:t>Примечание:</w:t>
            </w:r>
            <w:r>
              <w:rPr>
                <w:rFonts w:eastAsia="Times New Roman" w:cs="Times New Roman"/>
                <w:sz w:val="23"/>
                <w:szCs w:val="23"/>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p w14:paraId="2D79BC93" w14:textId="77777777" w:rsidR="00113D76" w:rsidRDefault="00113D76">
            <w:pPr>
              <w:spacing w:after="0" w:line="240" w:lineRule="auto"/>
              <w:jc w:val="both"/>
              <w:rPr>
                <w:rFonts w:eastAsia="Times New Roman" w:cs="Times New Roman"/>
                <w:color w:val="000000"/>
                <w:sz w:val="23"/>
                <w:szCs w:val="23"/>
              </w:rPr>
            </w:pPr>
          </w:p>
        </w:tc>
      </w:tr>
      <w:tr w:rsidR="00113D76" w14:paraId="0747434B" w14:textId="77777777" w:rsidTr="00167FF7">
        <w:trPr>
          <w:trHeight w:val="558"/>
        </w:trPr>
        <w:tc>
          <w:tcPr>
            <w:tcW w:w="676" w:type="dxa"/>
            <w:tcBorders>
              <w:top w:val="nil"/>
              <w:left w:val="single" w:sz="4" w:space="0" w:color="000000"/>
              <w:bottom w:val="single" w:sz="4" w:space="0" w:color="000000"/>
              <w:right w:val="single" w:sz="4" w:space="0" w:color="000000"/>
            </w:tcBorders>
            <w:shd w:val="clear" w:color="auto" w:fill="auto"/>
            <w:vAlign w:val="center"/>
          </w:tcPr>
          <w:p w14:paraId="77D9CB1F"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1.7</w:t>
            </w:r>
          </w:p>
        </w:tc>
        <w:tc>
          <w:tcPr>
            <w:tcW w:w="3261" w:type="dxa"/>
            <w:tcBorders>
              <w:top w:val="nil"/>
              <w:left w:val="nil"/>
              <w:bottom w:val="single" w:sz="4" w:space="0" w:color="000000"/>
              <w:right w:val="single" w:sz="4" w:space="0" w:color="000000"/>
            </w:tcBorders>
            <w:shd w:val="clear" w:color="auto" w:fill="auto"/>
            <w:vAlign w:val="center"/>
          </w:tcPr>
          <w:p w14:paraId="79525C25" w14:textId="77777777" w:rsidR="00113D76" w:rsidRDefault="00925B16">
            <w:pPr>
              <w:spacing w:after="0" w:line="240" w:lineRule="auto"/>
              <w:rPr>
                <w:rFonts w:eastAsia="Times New Roman" w:cs="Times New Roman"/>
                <w:sz w:val="23"/>
                <w:szCs w:val="23"/>
              </w:rPr>
            </w:pPr>
            <w:r>
              <w:rPr>
                <w:rFonts w:eastAsia="Times New Roman" w:cs="Times New Roman"/>
                <w:b/>
                <w:color w:val="000000"/>
                <w:sz w:val="23"/>
                <w:szCs w:val="23"/>
              </w:rPr>
              <w:t>Для юридических лиц:</w:t>
            </w:r>
            <w:r>
              <w:rPr>
                <w:rFonts w:eastAsia="Times New Roman" w:cs="Times New Roman"/>
                <w:color w:val="000000"/>
                <w:sz w:val="23"/>
                <w:szCs w:val="23"/>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411" w:type="dxa"/>
            <w:tcBorders>
              <w:top w:val="nil"/>
              <w:left w:val="nil"/>
              <w:bottom w:val="single" w:sz="4" w:space="0" w:color="000000"/>
              <w:right w:val="single" w:sz="4" w:space="0" w:color="000000"/>
            </w:tcBorders>
            <w:shd w:val="clear" w:color="auto" w:fill="auto"/>
            <w:vAlign w:val="center"/>
          </w:tcPr>
          <w:p w14:paraId="67A5E941" w14:textId="77777777" w:rsidR="00113D76" w:rsidRDefault="00925B16">
            <w:pPr>
              <w:spacing w:after="0" w:line="240" w:lineRule="auto"/>
              <w:jc w:val="both"/>
              <w:rPr>
                <w:rFonts w:eastAsia="Times New Roman" w:cs="Times New Roman"/>
                <w:sz w:val="23"/>
                <w:szCs w:val="23"/>
              </w:rPr>
            </w:pPr>
            <w:r>
              <w:rPr>
                <w:rFonts w:eastAsia="Times New Roman" w:cs="Times New Roman"/>
                <w:sz w:val="23"/>
                <w:szCs w:val="23"/>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62F25F84" w14:textId="77777777" w:rsidR="00113D76" w:rsidRDefault="00113D76">
            <w:pPr>
              <w:spacing w:after="0" w:line="240" w:lineRule="auto"/>
              <w:jc w:val="both"/>
              <w:rPr>
                <w:rFonts w:eastAsia="Times New Roman" w:cs="Times New Roman"/>
                <w:b/>
                <w:sz w:val="23"/>
                <w:szCs w:val="23"/>
              </w:rPr>
            </w:pPr>
          </w:p>
        </w:tc>
      </w:tr>
      <w:tr w:rsidR="00113D76" w14:paraId="00CC77DD" w14:textId="77777777" w:rsidTr="00167FF7">
        <w:trPr>
          <w:trHeight w:val="147"/>
        </w:trPr>
        <w:tc>
          <w:tcPr>
            <w:tcW w:w="676" w:type="dxa"/>
            <w:tcBorders>
              <w:top w:val="nil"/>
              <w:left w:val="single" w:sz="4" w:space="0" w:color="000000"/>
              <w:bottom w:val="single" w:sz="4" w:space="0" w:color="000000"/>
              <w:right w:val="single" w:sz="4" w:space="0" w:color="000000"/>
            </w:tcBorders>
            <w:shd w:val="clear" w:color="auto" w:fill="auto"/>
            <w:vAlign w:val="center"/>
          </w:tcPr>
          <w:p w14:paraId="53ED3CC8"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1.8</w:t>
            </w:r>
          </w:p>
        </w:tc>
        <w:tc>
          <w:tcPr>
            <w:tcW w:w="3261" w:type="dxa"/>
            <w:tcBorders>
              <w:top w:val="nil"/>
              <w:left w:val="nil"/>
              <w:bottom w:val="single" w:sz="4" w:space="0" w:color="000000"/>
              <w:right w:val="single" w:sz="4" w:space="0" w:color="000000"/>
            </w:tcBorders>
            <w:shd w:val="clear" w:color="auto" w:fill="auto"/>
            <w:vAlign w:val="center"/>
          </w:tcPr>
          <w:p w14:paraId="4F41A8C3" w14:textId="77777777" w:rsidR="00113D76" w:rsidRDefault="00925B16">
            <w:pPr>
              <w:spacing w:after="0" w:line="240" w:lineRule="auto"/>
              <w:rPr>
                <w:rFonts w:eastAsia="Times New Roman" w:cs="Times New Roman"/>
                <w:color w:val="000000"/>
                <w:sz w:val="23"/>
                <w:szCs w:val="23"/>
              </w:rPr>
            </w:pPr>
            <w:r>
              <w:rPr>
                <w:rFonts w:eastAsia="Times New Roman" w:cs="Times New Roman"/>
                <w:b/>
                <w:color w:val="000000"/>
                <w:sz w:val="23"/>
                <w:szCs w:val="23"/>
              </w:rPr>
              <w:t>Для индивидуальных предпринимателей:</w:t>
            </w:r>
            <w:r>
              <w:rPr>
                <w:rFonts w:eastAsia="Times New Roman" w:cs="Times New Roman"/>
                <w:color w:val="000000"/>
                <w:sz w:val="23"/>
                <w:szCs w:val="23"/>
              </w:rPr>
              <w:t xml:space="preserve"> </w:t>
            </w:r>
            <w:r>
              <w:rPr>
                <w:rFonts w:eastAsia="Times New Roman" w:cs="Times New Roman"/>
                <w:color w:val="000000"/>
                <w:sz w:val="23"/>
                <w:szCs w:val="23"/>
              </w:rPr>
              <w:b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411" w:type="dxa"/>
            <w:tcBorders>
              <w:top w:val="nil"/>
              <w:left w:val="nil"/>
              <w:bottom w:val="single" w:sz="4" w:space="0" w:color="000000"/>
              <w:right w:val="single" w:sz="4" w:space="0" w:color="000000"/>
            </w:tcBorders>
            <w:shd w:val="clear" w:color="auto" w:fill="auto"/>
            <w:vAlign w:val="center"/>
          </w:tcPr>
          <w:p w14:paraId="24F40E18" w14:textId="77777777" w:rsidR="00113D76" w:rsidRDefault="00925B16">
            <w:pPr>
              <w:spacing w:after="0" w:line="240" w:lineRule="auto"/>
              <w:jc w:val="both"/>
              <w:rPr>
                <w:rFonts w:eastAsia="Times New Roman" w:cs="Times New Roman"/>
                <w:sz w:val="23"/>
                <w:szCs w:val="23"/>
              </w:rPr>
            </w:pPr>
            <w:r>
              <w:rPr>
                <w:rFonts w:eastAsia="Times New Roman" w:cs="Times New Roman"/>
                <w:sz w:val="23"/>
                <w:szCs w:val="23"/>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1CD6C9C" w14:textId="77777777" w:rsidR="00113D76" w:rsidRDefault="00113D76">
            <w:pPr>
              <w:spacing w:after="0" w:line="240" w:lineRule="auto"/>
              <w:jc w:val="both"/>
              <w:rPr>
                <w:rFonts w:eastAsia="Times New Roman" w:cs="Times New Roman"/>
                <w:sz w:val="23"/>
                <w:szCs w:val="23"/>
              </w:rPr>
            </w:pPr>
          </w:p>
        </w:tc>
      </w:tr>
      <w:tr w:rsidR="00113D76" w14:paraId="5DD6B580" w14:textId="77777777" w:rsidTr="00167FF7">
        <w:trPr>
          <w:trHeight w:val="116"/>
        </w:trPr>
        <w:tc>
          <w:tcPr>
            <w:tcW w:w="676" w:type="dxa"/>
            <w:tcBorders>
              <w:top w:val="nil"/>
              <w:left w:val="single" w:sz="4" w:space="0" w:color="000000"/>
              <w:bottom w:val="single" w:sz="4" w:space="0" w:color="000000"/>
              <w:right w:val="single" w:sz="4" w:space="0" w:color="000000"/>
            </w:tcBorders>
            <w:shd w:val="clear" w:color="auto" w:fill="auto"/>
            <w:vAlign w:val="center"/>
          </w:tcPr>
          <w:p w14:paraId="3F1F0EEF"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lastRenderedPageBreak/>
              <w:t>1.09</w:t>
            </w:r>
          </w:p>
        </w:tc>
        <w:tc>
          <w:tcPr>
            <w:tcW w:w="3261" w:type="dxa"/>
            <w:tcBorders>
              <w:top w:val="nil"/>
              <w:left w:val="nil"/>
              <w:bottom w:val="single" w:sz="4" w:space="0" w:color="000000"/>
              <w:right w:val="single" w:sz="4" w:space="0" w:color="000000"/>
            </w:tcBorders>
            <w:shd w:val="clear" w:color="auto" w:fill="auto"/>
            <w:vAlign w:val="center"/>
          </w:tcPr>
          <w:p w14:paraId="258CC2C4"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411" w:type="dxa"/>
            <w:tcBorders>
              <w:top w:val="nil"/>
              <w:left w:val="nil"/>
              <w:bottom w:val="single" w:sz="4" w:space="0" w:color="000000"/>
              <w:right w:val="single" w:sz="4" w:space="0" w:color="000000"/>
            </w:tcBorders>
            <w:shd w:val="clear" w:color="auto" w:fill="auto"/>
            <w:vAlign w:val="center"/>
          </w:tcPr>
          <w:p w14:paraId="24189346"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Приложить копию доверенности.</w:t>
            </w:r>
          </w:p>
        </w:tc>
      </w:tr>
      <w:tr w:rsidR="00113D76" w14:paraId="321112C7" w14:textId="77777777" w:rsidTr="00167FF7">
        <w:trPr>
          <w:trHeight w:val="116"/>
        </w:trPr>
        <w:tc>
          <w:tcPr>
            <w:tcW w:w="676" w:type="dxa"/>
            <w:tcBorders>
              <w:top w:val="nil"/>
              <w:left w:val="single" w:sz="4" w:space="0" w:color="000000"/>
              <w:bottom w:val="single" w:sz="4" w:space="0" w:color="000000"/>
              <w:right w:val="single" w:sz="4" w:space="0" w:color="000000"/>
            </w:tcBorders>
            <w:shd w:val="clear" w:color="auto" w:fill="auto"/>
            <w:vAlign w:val="center"/>
          </w:tcPr>
          <w:p w14:paraId="10FDDDDF"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1.10</w:t>
            </w:r>
          </w:p>
        </w:tc>
        <w:tc>
          <w:tcPr>
            <w:tcW w:w="3261" w:type="dxa"/>
            <w:tcBorders>
              <w:top w:val="nil"/>
              <w:left w:val="nil"/>
              <w:bottom w:val="single" w:sz="4" w:space="0" w:color="000000"/>
              <w:right w:val="single" w:sz="4" w:space="0" w:color="000000"/>
            </w:tcBorders>
            <w:shd w:val="clear" w:color="auto" w:fill="auto"/>
            <w:vAlign w:val="center"/>
          </w:tcPr>
          <w:p w14:paraId="76357CD7" w14:textId="77777777" w:rsidR="00113D76" w:rsidRDefault="00925B16">
            <w:pPr>
              <w:spacing w:after="0" w:line="240" w:lineRule="auto"/>
              <w:rPr>
                <w:rFonts w:eastAsia="Times New Roman" w:cs="Times New Roman"/>
                <w:sz w:val="23"/>
                <w:szCs w:val="23"/>
              </w:rPr>
            </w:pPr>
            <w:r>
              <w:rPr>
                <w:rFonts w:eastAsia="Times New Roman" w:cs="Times New Roman"/>
                <w:color w:val="000000"/>
                <w:sz w:val="23"/>
                <w:szCs w:val="23"/>
              </w:rPr>
              <w:t>П</w:t>
            </w:r>
            <w:r>
              <w:rPr>
                <w:rFonts w:eastAsia="Times New Roman" w:cs="Times New Roman"/>
                <w:sz w:val="23"/>
                <w:szCs w:val="23"/>
              </w:rPr>
              <w:t>роцедуры технического контроля и испытаний, а также любые испытания до отгрузки Товаров и при окончательной приемке</w:t>
            </w:r>
          </w:p>
        </w:tc>
        <w:tc>
          <w:tcPr>
            <w:tcW w:w="6411" w:type="dxa"/>
            <w:tcBorders>
              <w:top w:val="nil"/>
              <w:left w:val="nil"/>
              <w:bottom w:val="single" w:sz="4" w:space="0" w:color="000000"/>
              <w:right w:val="single" w:sz="4" w:space="0" w:color="000000"/>
            </w:tcBorders>
            <w:shd w:val="clear" w:color="auto" w:fill="auto"/>
          </w:tcPr>
          <w:p w14:paraId="7D033339"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 xml:space="preserve">Заказчик имеет право принимать участие в техническом контроле и испытаниях. А также при окончательной его приемке. </w:t>
            </w:r>
          </w:p>
          <w:p w14:paraId="7ED0F9EE"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 xml:space="preserve">Проверка выполненных услуг производится Заказчиком в течении 5 (пяти) рабочих дней с момента приемке услуг. </w:t>
            </w:r>
          </w:p>
        </w:tc>
      </w:tr>
      <w:tr w:rsidR="00113D76" w14:paraId="2D882B39" w14:textId="77777777" w:rsidTr="00167FF7">
        <w:trPr>
          <w:trHeight w:val="260"/>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A24BF"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1.11</w:t>
            </w:r>
          </w:p>
        </w:tc>
        <w:tc>
          <w:tcPr>
            <w:tcW w:w="3261" w:type="dxa"/>
            <w:tcBorders>
              <w:top w:val="single" w:sz="4" w:space="0" w:color="000000"/>
              <w:left w:val="nil"/>
              <w:bottom w:val="single" w:sz="4" w:space="0" w:color="000000"/>
              <w:right w:val="single" w:sz="4" w:space="0" w:color="000000"/>
            </w:tcBorders>
            <w:shd w:val="clear" w:color="auto" w:fill="auto"/>
            <w:vAlign w:val="center"/>
          </w:tcPr>
          <w:p w14:paraId="2430A607"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Срок действия конкурсной заявки, в календарных днях:</w:t>
            </w:r>
          </w:p>
        </w:tc>
        <w:tc>
          <w:tcPr>
            <w:tcW w:w="6411" w:type="dxa"/>
            <w:tcBorders>
              <w:top w:val="single" w:sz="4" w:space="0" w:color="000000"/>
              <w:left w:val="nil"/>
              <w:bottom w:val="single" w:sz="4" w:space="0" w:color="000000"/>
              <w:right w:val="single" w:sz="4" w:space="0" w:color="000000"/>
            </w:tcBorders>
            <w:shd w:val="clear" w:color="auto" w:fill="auto"/>
            <w:vAlign w:val="center"/>
          </w:tcPr>
          <w:p w14:paraId="795E30EF"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30 календарных дней с даты вскрытия.</w:t>
            </w:r>
          </w:p>
        </w:tc>
      </w:tr>
      <w:tr w:rsidR="00113D76" w14:paraId="6246661C" w14:textId="77777777" w:rsidTr="00167FF7">
        <w:trPr>
          <w:trHeight w:val="260"/>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00D9"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1.12</w:t>
            </w:r>
          </w:p>
        </w:tc>
        <w:tc>
          <w:tcPr>
            <w:tcW w:w="3261" w:type="dxa"/>
            <w:tcBorders>
              <w:top w:val="single" w:sz="4" w:space="0" w:color="000000"/>
              <w:left w:val="nil"/>
              <w:bottom w:val="single" w:sz="4" w:space="0" w:color="000000"/>
              <w:right w:val="single" w:sz="4" w:space="0" w:color="000000"/>
            </w:tcBorders>
            <w:shd w:val="clear" w:color="auto" w:fill="auto"/>
            <w:vAlign w:val="center"/>
          </w:tcPr>
          <w:p w14:paraId="7B00682F"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Форма гарантийного обеспечения конкурсной  заявки (ГОКЗ)</w:t>
            </w:r>
          </w:p>
        </w:tc>
        <w:tc>
          <w:tcPr>
            <w:tcW w:w="6411" w:type="dxa"/>
            <w:tcBorders>
              <w:top w:val="single" w:sz="4" w:space="0" w:color="000000"/>
              <w:left w:val="nil"/>
              <w:bottom w:val="single" w:sz="4" w:space="0" w:color="000000"/>
              <w:right w:val="single" w:sz="4" w:space="0" w:color="000000"/>
            </w:tcBorders>
            <w:shd w:val="clear" w:color="auto" w:fill="auto"/>
            <w:vAlign w:val="center"/>
          </w:tcPr>
          <w:p w14:paraId="59A9CDBB"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Не требуется</w:t>
            </w:r>
          </w:p>
        </w:tc>
      </w:tr>
      <w:tr w:rsidR="00113D76" w14:paraId="51103207" w14:textId="77777777" w:rsidTr="00167FF7">
        <w:trPr>
          <w:trHeight w:val="260"/>
        </w:trPr>
        <w:tc>
          <w:tcPr>
            <w:tcW w:w="676" w:type="dxa"/>
            <w:tcBorders>
              <w:top w:val="nil"/>
              <w:left w:val="single" w:sz="4" w:space="0" w:color="000000"/>
              <w:bottom w:val="single" w:sz="4" w:space="0" w:color="000000"/>
              <w:right w:val="single" w:sz="4" w:space="0" w:color="000000"/>
            </w:tcBorders>
            <w:shd w:val="clear" w:color="auto" w:fill="auto"/>
            <w:vAlign w:val="center"/>
          </w:tcPr>
          <w:p w14:paraId="41C81E95"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1.13</w:t>
            </w:r>
          </w:p>
        </w:tc>
        <w:tc>
          <w:tcPr>
            <w:tcW w:w="3261" w:type="dxa"/>
            <w:tcBorders>
              <w:top w:val="nil"/>
              <w:left w:val="nil"/>
              <w:bottom w:val="single" w:sz="4" w:space="0" w:color="000000"/>
              <w:right w:val="single" w:sz="4" w:space="0" w:color="000000"/>
            </w:tcBorders>
            <w:shd w:val="clear" w:color="auto" w:fill="auto"/>
            <w:vAlign w:val="center"/>
          </w:tcPr>
          <w:p w14:paraId="354A0EE0" w14:textId="77777777" w:rsidR="00113D76" w:rsidRDefault="00925B16">
            <w:pPr>
              <w:spacing w:after="0" w:line="240" w:lineRule="auto"/>
              <w:rPr>
                <w:rFonts w:eastAsia="Times New Roman" w:cs="Times New Roman"/>
                <w:b/>
                <w:color w:val="000000"/>
                <w:sz w:val="23"/>
                <w:szCs w:val="23"/>
              </w:rPr>
            </w:pPr>
            <w:r>
              <w:rPr>
                <w:rFonts w:eastAsia="Times New Roman" w:cs="Times New Roman"/>
                <w:sz w:val="23"/>
                <w:szCs w:val="23"/>
              </w:rPr>
              <w:t>Размер и форма гарантийного обеспечения исполнения договора (ГОИД)</w:t>
            </w:r>
          </w:p>
        </w:tc>
        <w:tc>
          <w:tcPr>
            <w:tcW w:w="6411" w:type="dxa"/>
            <w:tcBorders>
              <w:top w:val="nil"/>
              <w:left w:val="nil"/>
              <w:bottom w:val="single" w:sz="4" w:space="0" w:color="000000"/>
              <w:right w:val="single" w:sz="4" w:space="0" w:color="000000"/>
            </w:tcBorders>
            <w:shd w:val="clear" w:color="auto" w:fill="auto"/>
            <w:vAlign w:val="center"/>
          </w:tcPr>
          <w:p w14:paraId="75296B8F" w14:textId="77777777" w:rsidR="00113D76" w:rsidRDefault="00925B16">
            <w:pPr>
              <w:spacing w:after="0" w:line="240" w:lineRule="auto"/>
              <w:rPr>
                <w:rFonts w:eastAsia="Times New Roman" w:cs="Times New Roman"/>
                <w:color w:val="000000"/>
                <w:sz w:val="23"/>
                <w:szCs w:val="23"/>
              </w:rPr>
            </w:pPr>
            <w:r>
              <w:rPr>
                <w:rFonts w:eastAsia="Times New Roman" w:cs="Times New Roman"/>
                <w:sz w:val="23"/>
                <w:szCs w:val="23"/>
              </w:rPr>
              <w:t>Не требуется</w:t>
            </w:r>
          </w:p>
        </w:tc>
      </w:tr>
      <w:tr w:rsidR="00113D76" w14:paraId="61E9C12A" w14:textId="77777777" w:rsidTr="00167FF7">
        <w:trPr>
          <w:trHeight w:val="151"/>
        </w:trPr>
        <w:tc>
          <w:tcPr>
            <w:tcW w:w="676" w:type="dxa"/>
            <w:tcBorders>
              <w:top w:val="nil"/>
              <w:left w:val="single" w:sz="4" w:space="0" w:color="000000"/>
              <w:bottom w:val="single" w:sz="4" w:space="0" w:color="000000"/>
              <w:right w:val="single" w:sz="4" w:space="0" w:color="000000"/>
            </w:tcBorders>
            <w:shd w:val="clear" w:color="auto" w:fill="auto"/>
            <w:vAlign w:val="center"/>
          </w:tcPr>
          <w:p w14:paraId="755C11BA"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1.14</w:t>
            </w:r>
          </w:p>
        </w:tc>
        <w:tc>
          <w:tcPr>
            <w:tcW w:w="3261" w:type="dxa"/>
            <w:tcBorders>
              <w:top w:val="nil"/>
              <w:left w:val="nil"/>
              <w:bottom w:val="single" w:sz="4" w:space="0" w:color="000000"/>
              <w:right w:val="single" w:sz="4" w:space="0" w:color="000000"/>
            </w:tcBorders>
            <w:shd w:val="clear" w:color="auto" w:fill="auto"/>
            <w:vAlign w:val="center"/>
          </w:tcPr>
          <w:p w14:paraId="68210EF2" w14:textId="77777777" w:rsidR="00113D76" w:rsidRDefault="00925B16">
            <w:pPr>
              <w:spacing w:after="0" w:line="240" w:lineRule="auto"/>
              <w:ind w:left="-57" w:right="-57"/>
              <w:rPr>
                <w:rFonts w:eastAsia="Times New Roman" w:cs="Times New Roman"/>
                <w:sz w:val="23"/>
                <w:szCs w:val="23"/>
              </w:rPr>
            </w:pPr>
            <w:r>
              <w:rPr>
                <w:rFonts w:eastAsia="Times New Roman" w:cs="Times New Roman"/>
                <w:sz w:val="23"/>
                <w:szCs w:val="23"/>
              </w:rPr>
              <w:t xml:space="preserve">Реквизиты банковского счета для внесения ГОКЗ, ГОИД </w:t>
            </w:r>
          </w:p>
        </w:tc>
        <w:tc>
          <w:tcPr>
            <w:tcW w:w="6411" w:type="dxa"/>
            <w:tcBorders>
              <w:top w:val="nil"/>
              <w:left w:val="nil"/>
              <w:bottom w:val="single" w:sz="4" w:space="0" w:color="000000"/>
              <w:right w:val="single" w:sz="4" w:space="0" w:color="000000"/>
            </w:tcBorders>
            <w:shd w:val="clear" w:color="auto" w:fill="auto"/>
            <w:vAlign w:val="center"/>
          </w:tcPr>
          <w:p w14:paraId="574735DA"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Не требуется</w:t>
            </w:r>
          </w:p>
        </w:tc>
      </w:tr>
      <w:tr w:rsidR="00113D76" w14:paraId="315DEA6B" w14:textId="77777777" w:rsidTr="00167FF7">
        <w:trPr>
          <w:trHeight w:val="226"/>
        </w:trPr>
        <w:tc>
          <w:tcPr>
            <w:tcW w:w="676" w:type="dxa"/>
            <w:tcBorders>
              <w:top w:val="nil"/>
              <w:left w:val="single" w:sz="4" w:space="0" w:color="000000"/>
              <w:bottom w:val="single" w:sz="4" w:space="0" w:color="000000"/>
              <w:right w:val="single" w:sz="4" w:space="0" w:color="000000"/>
            </w:tcBorders>
            <w:shd w:val="clear" w:color="auto" w:fill="auto"/>
            <w:vAlign w:val="center"/>
          </w:tcPr>
          <w:p w14:paraId="5FA44159"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1.15</w:t>
            </w:r>
          </w:p>
        </w:tc>
        <w:tc>
          <w:tcPr>
            <w:tcW w:w="3261" w:type="dxa"/>
            <w:tcBorders>
              <w:top w:val="nil"/>
              <w:left w:val="nil"/>
              <w:bottom w:val="single" w:sz="4" w:space="0" w:color="000000"/>
              <w:right w:val="single" w:sz="4" w:space="0" w:color="000000"/>
            </w:tcBorders>
            <w:shd w:val="clear" w:color="auto" w:fill="auto"/>
            <w:vAlign w:val="center"/>
          </w:tcPr>
          <w:p w14:paraId="3B6BCC0C" w14:textId="77777777" w:rsidR="00113D76" w:rsidRDefault="00925B16">
            <w:pPr>
              <w:spacing w:after="0" w:line="240" w:lineRule="auto"/>
              <w:ind w:left="-57" w:right="-57"/>
              <w:rPr>
                <w:rFonts w:eastAsia="Times New Roman" w:cs="Times New Roman"/>
                <w:sz w:val="23"/>
                <w:szCs w:val="23"/>
              </w:rPr>
            </w:pPr>
            <w:r>
              <w:rPr>
                <w:rFonts w:eastAsia="Times New Roman" w:cs="Times New Roman"/>
                <w:color w:val="000000"/>
                <w:sz w:val="23"/>
                <w:szCs w:val="23"/>
              </w:rPr>
              <w:t xml:space="preserve">Критерии оценки </w:t>
            </w:r>
          </w:p>
        </w:tc>
        <w:tc>
          <w:tcPr>
            <w:tcW w:w="6411" w:type="dxa"/>
            <w:tcBorders>
              <w:top w:val="nil"/>
              <w:left w:val="nil"/>
              <w:bottom w:val="single" w:sz="4" w:space="0" w:color="000000"/>
              <w:right w:val="single" w:sz="4" w:space="0" w:color="000000"/>
            </w:tcBorders>
            <w:shd w:val="clear" w:color="auto" w:fill="FFFFFF"/>
            <w:vAlign w:val="center"/>
          </w:tcPr>
          <w:p w14:paraId="317FC499" w14:textId="77777777" w:rsidR="00113D76" w:rsidRDefault="00925B16">
            <w:pPr>
              <w:spacing w:after="0" w:line="240" w:lineRule="auto"/>
              <w:jc w:val="both"/>
              <w:rPr>
                <w:rFonts w:eastAsia="Times New Roman" w:cs="Times New Roman"/>
                <w:color w:val="000000"/>
                <w:sz w:val="23"/>
                <w:szCs w:val="23"/>
              </w:rPr>
            </w:pPr>
            <w:r>
              <w:rPr>
                <w:rFonts w:eastAsia="Times New Roman" w:cs="Times New Roman"/>
                <w:color w:val="000000"/>
                <w:sz w:val="23"/>
                <w:szCs w:val="23"/>
              </w:rPr>
              <w:t>* Победившей будет признана Конкурсная заявка, отвечающая по существу требованиям конкурсной документации, квалификационным требованиям, техническим требованиям и имеющая наименьшую оцененную стоимость.</w:t>
            </w:r>
          </w:p>
          <w:p w14:paraId="0DA5EC10" w14:textId="77777777" w:rsidR="00113D76" w:rsidRDefault="00925B16">
            <w:pPr>
              <w:spacing w:after="0" w:line="240" w:lineRule="auto"/>
              <w:ind w:left="-57" w:right="-57"/>
              <w:jc w:val="both"/>
              <w:rPr>
                <w:rFonts w:eastAsia="Times New Roman" w:cs="Times New Roman"/>
                <w:sz w:val="23"/>
                <w:szCs w:val="23"/>
                <w:u w:val="single"/>
              </w:rPr>
            </w:pPr>
            <w:r>
              <w:rPr>
                <w:rFonts w:eastAsia="Times New Roman" w:cs="Times New Roman"/>
                <w:sz w:val="23"/>
                <w:szCs w:val="23"/>
              </w:rPr>
              <w:t xml:space="preserve">** при определении оцененной стоимости, к общей стоимости конкурсной заявки условно начисляется НДС (12%), </w:t>
            </w:r>
            <w:r>
              <w:rPr>
                <w:rFonts w:eastAsia="Times New Roman" w:cs="Times New Roman"/>
                <w:sz w:val="23"/>
                <w:szCs w:val="23"/>
                <w:u w:val="single"/>
              </w:rPr>
              <w:t>если участник-резидент КР не является плательщиком НДС, либо нерезидент КР, соответственно  оценка заявок будет проводиться с учетом НДС-12%.</w:t>
            </w:r>
          </w:p>
        </w:tc>
      </w:tr>
      <w:tr w:rsidR="00113D76" w14:paraId="3A30541D" w14:textId="77777777" w:rsidTr="00167FF7">
        <w:trPr>
          <w:trHeight w:val="118"/>
        </w:trPr>
        <w:tc>
          <w:tcPr>
            <w:tcW w:w="676" w:type="dxa"/>
            <w:tcBorders>
              <w:top w:val="nil"/>
              <w:left w:val="single" w:sz="4" w:space="0" w:color="000000"/>
              <w:bottom w:val="single" w:sz="4" w:space="0" w:color="000000"/>
              <w:right w:val="single" w:sz="4" w:space="0" w:color="000000"/>
            </w:tcBorders>
            <w:shd w:val="clear" w:color="auto" w:fill="auto"/>
            <w:vAlign w:val="center"/>
          </w:tcPr>
          <w:p w14:paraId="7AF6E515" w14:textId="77777777" w:rsidR="00113D76" w:rsidRDefault="00925B16">
            <w:pPr>
              <w:spacing w:after="0" w:line="240" w:lineRule="auto"/>
              <w:ind w:left="-57" w:right="-57"/>
              <w:jc w:val="center"/>
              <w:rPr>
                <w:rFonts w:eastAsia="Times New Roman" w:cs="Times New Roman"/>
                <w:color w:val="000000"/>
                <w:sz w:val="23"/>
                <w:szCs w:val="23"/>
              </w:rPr>
            </w:pPr>
            <w:bookmarkStart w:id="2" w:name="_heading=h.1fob9te" w:colFirst="0" w:colLast="0"/>
            <w:bookmarkEnd w:id="2"/>
            <w:r>
              <w:rPr>
                <w:rFonts w:eastAsia="Times New Roman" w:cs="Times New Roman"/>
                <w:color w:val="000000"/>
                <w:sz w:val="23"/>
                <w:szCs w:val="23"/>
              </w:rPr>
              <w:t>1.16</w:t>
            </w:r>
          </w:p>
        </w:tc>
        <w:tc>
          <w:tcPr>
            <w:tcW w:w="3261" w:type="dxa"/>
            <w:tcBorders>
              <w:top w:val="nil"/>
              <w:left w:val="nil"/>
              <w:bottom w:val="single" w:sz="4" w:space="0" w:color="000000"/>
              <w:right w:val="single" w:sz="4" w:space="0" w:color="000000"/>
            </w:tcBorders>
            <w:shd w:val="clear" w:color="auto" w:fill="auto"/>
            <w:vAlign w:val="center"/>
          </w:tcPr>
          <w:p w14:paraId="6CBF4B24" w14:textId="77777777" w:rsidR="00113D76" w:rsidRDefault="00925B16">
            <w:pPr>
              <w:spacing w:after="0" w:line="240" w:lineRule="auto"/>
              <w:rPr>
                <w:rFonts w:eastAsia="Times New Roman" w:cs="Times New Roman"/>
                <w:b/>
                <w:color w:val="000000"/>
                <w:sz w:val="23"/>
                <w:szCs w:val="23"/>
              </w:rPr>
            </w:pPr>
            <w:r>
              <w:rPr>
                <w:rFonts w:eastAsia="Times New Roman" w:cs="Times New Roman"/>
                <w:sz w:val="23"/>
                <w:szCs w:val="23"/>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11" w:type="dxa"/>
            <w:tcBorders>
              <w:top w:val="nil"/>
              <w:left w:val="nil"/>
              <w:bottom w:val="single" w:sz="4" w:space="0" w:color="000000"/>
              <w:right w:val="single" w:sz="4" w:space="0" w:color="000000"/>
            </w:tcBorders>
            <w:shd w:val="clear" w:color="auto" w:fill="auto"/>
            <w:vAlign w:val="center"/>
          </w:tcPr>
          <w:p w14:paraId="01B28F4E" w14:textId="77777777" w:rsidR="00113D76" w:rsidRDefault="00925B16">
            <w:pPr>
              <w:spacing w:line="240" w:lineRule="auto"/>
              <w:rPr>
                <w:rFonts w:eastAsia="Times New Roman" w:cs="Times New Roman"/>
                <w:color w:val="000000"/>
                <w:sz w:val="23"/>
                <w:szCs w:val="23"/>
              </w:rPr>
            </w:pPr>
            <w:r>
              <w:rPr>
                <w:rFonts w:eastAsia="Times New Roman" w:cs="Times New Roman"/>
                <w:sz w:val="23"/>
                <w:szCs w:val="23"/>
              </w:rPr>
              <w:t>В случае обнаружения дефектов/неисправности в течение гарантийного срока - Исполнитель в течение 10 календарных дней, либо во взаимно согласованные технически минимальные сроки,, после получения уведомления об обнаружении неисправности обязан заменить/отремонтировать.</w:t>
            </w:r>
          </w:p>
        </w:tc>
      </w:tr>
      <w:tr w:rsidR="00113D76" w14:paraId="268B91A9" w14:textId="77777777" w:rsidTr="00167FF7">
        <w:trPr>
          <w:trHeight w:val="137"/>
        </w:trPr>
        <w:tc>
          <w:tcPr>
            <w:tcW w:w="676" w:type="dxa"/>
            <w:tcBorders>
              <w:top w:val="nil"/>
              <w:left w:val="single" w:sz="4" w:space="0" w:color="000000"/>
              <w:bottom w:val="single" w:sz="4" w:space="0" w:color="000000"/>
              <w:right w:val="single" w:sz="4" w:space="0" w:color="000000"/>
            </w:tcBorders>
            <w:shd w:val="clear" w:color="auto" w:fill="auto"/>
            <w:vAlign w:val="center"/>
          </w:tcPr>
          <w:p w14:paraId="6B17BFE4"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1.17</w:t>
            </w:r>
          </w:p>
        </w:tc>
        <w:tc>
          <w:tcPr>
            <w:tcW w:w="3261" w:type="dxa"/>
            <w:tcBorders>
              <w:top w:val="nil"/>
              <w:left w:val="nil"/>
              <w:bottom w:val="single" w:sz="4" w:space="0" w:color="000000"/>
              <w:right w:val="single" w:sz="4" w:space="0" w:color="000000"/>
            </w:tcBorders>
            <w:shd w:val="clear" w:color="auto" w:fill="auto"/>
            <w:vAlign w:val="center"/>
          </w:tcPr>
          <w:p w14:paraId="09297921" w14:textId="77777777" w:rsidR="00113D76" w:rsidRDefault="00925B16">
            <w:pPr>
              <w:spacing w:after="0" w:line="240" w:lineRule="auto"/>
              <w:jc w:val="both"/>
              <w:rPr>
                <w:rFonts w:eastAsia="Times New Roman" w:cs="Times New Roman"/>
                <w:sz w:val="23"/>
                <w:szCs w:val="23"/>
              </w:rPr>
            </w:pPr>
            <w:r>
              <w:rPr>
                <w:rFonts w:eastAsia="Times New Roman" w:cs="Times New Roman"/>
                <w:sz w:val="23"/>
                <w:szCs w:val="23"/>
              </w:rPr>
              <w:t>Альтернативные предложения</w:t>
            </w:r>
          </w:p>
        </w:tc>
        <w:tc>
          <w:tcPr>
            <w:tcW w:w="6411" w:type="dxa"/>
            <w:tcBorders>
              <w:top w:val="nil"/>
              <w:left w:val="nil"/>
              <w:bottom w:val="single" w:sz="4" w:space="0" w:color="000000"/>
              <w:right w:val="single" w:sz="4" w:space="0" w:color="000000"/>
            </w:tcBorders>
            <w:shd w:val="clear" w:color="auto" w:fill="auto"/>
            <w:vAlign w:val="center"/>
          </w:tcPr>
          <w:p w14:paraId="17189EAA" w14:textId="77777777" w:rsidR="00113D76" w:rsidRDefault="00925B16">
            <w:pPr>
              <w:spacing w:after="0" w:line="240" w:lineRule="auto"/>
              <w:jc w:val="both"/>
              <w:rPr>
                <w:rFonts w:eastAsia="Times New Roman" w:cs="Times New Roman"/>
                <w:sz w:val="23"/>
                <w:szCs w:val="23"/>
              </w:rPr>
            </w:pPr>
            <w:r>
              <w:rPr>
                <w:rFonts w:eastAsia="Times New Roman" w:cs="Times New Roman"/>
                <w:sz w:val="23"/>
                <w:szCs w:val="23"/>
              </w:rPr>
              <w:t>Не рассматриваются.</w:t>
            </w:r>
          </w:p>
        </w:tc>
      </w:tr>
      <w:tr w:rsidR="00113D76" w14:paraId="5AD2FBEF" w14:textId="77777777" w:rsidTr="00167FF7">
        <w:trPr>
          <w:trHeight w:val="84"/>
        </w:trPr>
        <w:tc>
          <w:tcPr>
            <w:tcW w:w="676" w:type="dxa"/>
            <w:tcBorders>
              <w:top w:val="nil"/>
              <w:left w:val="single" w:sz="4" w:space="0" w:color="000000"/>
              <w:bottom w:val="single" w:sz="4" w:space="0" w:color="000000"/>
              <w:right w:val="single" w:sz="4" w:space="0" w:color="000000"/>
            </w:tcBorders>
            <w:shd w:val="clear" w:color="auto" w:fill="auto"/>
            <w:vAlign w:val="center"/>
          </w:tcPr>
          <w:p w14:paraId="535FD92F"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1.18</w:t>
            </w:r>
          </w:p>
        </w:tc>
        <w:tc>
          <w:tcPr>
            <w:tcW w:w="3261" w:type="dxa"/>
            <w:tcBorders>
              <w:top w:val="nil"/>
              <w:left w:val="nil"/>
              <w:bottom w:val="single" w:sz="4" w:space="0" w:color="000000"/>
              <w:right w:val="single" w:sz="4" w:space="0" w:color="000000"/>
            </w:tcBorders>
            <w:shd w:val="clear" w:color="auto" w:fill="auto"/>
            <w:vAlign w:val="center"/>
          </w:tcPr>
          <w:p w14:paraId="1F1BC348"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 xml:space="preserve">Гарантия. </w:t>
            </w:r>
          </w:p>
        </w:tc>
        <w:tc>
          <w:tcPr>
            <w:tcW w:w="6411" w:type="dxa"/>
            <w:tcBorders>
              <w:top w:val="nil"/>
              <w:left w:val="nil"/>
              <w:bottom w:val="single" w:sz="4" w:space="0" w:color="000000"/>
              <w:right w:val="single" w:sz="4" w:space="0" w:color="000000"/>
            </w:tcBorders>
            <w:shd w:val="clear" w:color="auto" w:fill="auto"/>
            <w:vAlign w:val="center"/>
          </w:tcPr>
          <w:p w14:paraId="071F6785" w14:textId="77777777" w:rsidR="00113D76" w:rsidRDefault="00925B16">
            <w:pPr>
              <w:spacing w:after="0" w:line="240" w:lineRule="auto"/>
              <w:jc w:val="both"/>
              <w:rPr>
                <w:rFonts w:eastAsia="Times New Roman" w:cs="Times New Roman"/>
                <w:sz w:val="23"/>
                <w:szCs w:val="23"/>
              </w:rPr>
            </w:pPr>
            <w:r>
              <w:rPr>
                <w:rFonts w:eastAsia="Times New Roman" w:cs="Times New Roman"/>
                <w:sz w:val="23"/>
                <w:szCs w:val="23"/>
              </w:rPr>
              <w:t>Лицензии принимаются Заказчиком путем подписания Акта приема-</w:t>
            </w:r>
            <w:proofErr w:type="spellStart"/>
            <w:r>
              <w:rPr>
                <w:rFonts w:eastAsia="Times New Roman" w:cs="Times New Roman"/>
                <w:sz w:val="23"/>
                <w:szCs w:val="23"/>
              </w:rPr>
              <w:t>передачи,после</w:t>
            </w:r>
            <w:proofErr w:type="spellEnd"/>
            <w:r>
              <w:rPr>
                <w:rFonts w:eastAsia="Times New Roman" w:cs="Times New Roman"/>
                <w:sz w:val="23"/>
                <w:szCs w:val="23"/>
              </w:rPr>
              <w:t xml:space="preserve"> подписания данного документа Исполнитель передает право на пользование Заказчику и не несет дальнейшей ответственности за лицензии.</w:t>
            </w:r>
          </w:p>
        </w:tc>
      </w:tr>
      <w:tr w:rsidR="00113D76" w14:paraId="644A2367" w14:textId="77777777" w:rsidTr="00167FF7">
        <w:trPr>
          <w:trHeight w:val="70"/>
        </w:trPr>
        <w:tc>
          <w:tcPr>
            <w:tcW w:w="676" w:type="dxa"/>
            <w:tcBorders>
              <w:top w:val="nil"/>
              <w:left w:val="single" w:sz="4" w:space="0" w:color="000000"/>
              <w:bottom w:val="single" w:sz="4" w:space="0" w:color="000000"/>
              <w:right w:val="single" w:sz="4" w:space="0" w:color="000000"/>
            </w:tcBorders>
            <w:shd w:val="clear" w:color="auto" w:fill="auto"/>
            <w:vAlign w:val="center"/>
          </w:tcPr>
          <w:p w14:paraId="6B17D684"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1.19</w:t>
            </w:r>
          </w:p>
        </w:tc>
        <w:tc>
          <w:tcPr>
            <w:tcW w:w="3261" w:type="dxa"/>
            <w:tcBorders>
              <w:top w:val="nil"/>
              <w:left w:val="nil"/>
              <w:bottom w:val="single" w:sz="4" w:space="0" w:color="000000"/>
              <w:right w:val="single" w:sz="4" w:space="0" w:color="000000"/>
            </w:tcBorders>
            <w:shd w:val="clear" w:color="auto" w:fill="auto"/>
            <w:vAlign w:val="center"/>
          </w:tcPr>
          <w:p w14:paraId="0C8D65DD"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Упаковка</w:t>
            </w:r>
          </w:p>
        </w:tc>
        <w:tc>
          <w:tcPr>
            <w:tcW w:w="6411" w:type="dxa"/>
            <w:tcBorders>
              <w:top w:val="nil"/>
              <w:left w:val="nil"/>
              <w:bottom w:val="single" w:sz="4" w:space="0" w:color="000000"/>
              <w:right w:val="single" w:sz="4" w:space="0" w:color="000000"/>
            </w:tcBorders>
            <w:shd w:val="clear" w:color="auto" w:fill="auto"/>
            <w:vAlign w:val="center"/>
          </w:tcPr>
          <w:p w14:paraId="278995F2" w14:textId="77777777" w:rsidR="00113D76" w:rsidRDefault="00925B16">
            <w:pPr>
              <w:spacing w:after="0" w:line="240" w:lineRule="auto"/>
              <w:jc w:val="both"/>
              <w:rPr>
                <w:rFonts w:eastAsia="Times New Roman" w:cs="Times New Roman"/>
                <w:sz w:val="23"/>
                <w:szCs w:val="23"/>
              </w:rPr>
            </w:pPr>
            <w:r>
              <w:rPr>
                <w:rFonts w:eastAsia="Times New Roman" w:cs="Times New Roman"/>
                <w:sz w:val="23"/>
                <w:szCs w:val="23"/>
              </w:rPr>
              <w:t xml:space="preserve">Не требуется. </w:t>
            </w:r>
          </w:p>
        </w:tc>
      </w:tr>
      <w:tr w:rsidR="00113D76" w14:paraId="3D7E1F95" w14:textId="77777777" w:rsidTr="00167FF7">
        <w:trPr>
          <w:trHeight w:val="151"/>
        </w:trPr>
        <w:tc>
          <w:tcPr>
            <w:tcW w:w="676" w:type="dxa"/>
            <w:tcBorders>
              <w:top w:val="nil"/>
              <w:left w:val="single" w:sz="4" w:space="0" w:color="000000"/>
              <w:bottom w:val="single" w:sz="4" w:space="0" w:color="000000"/>
              <w:right w:val="single" w:sz="4" w:space="0" w:color="000000"/>
            </w:tcBorders>
            <w:shd w:val="clear" w:color="auto" w:fill="auto"/>
            <w:vAlign w:val="center"/>
          </w:tcPr>
          <w:p w14:paraId="0B3D12FE"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1.20</w:t>
            </w:r>
          </w:p>
        </w:tc>
        <w:tc>
          <w:tcPr>
            <w:tcW w:w="3261" w:type="dxa"/>
            <w:tcBorders>
              <w:top w:val="nil"/>
              <w:left w:val="nil"/>
              <w:bottom w:val="single" w:sz="4" w:space="0" w:color="000000"/>
              <w:right w:val="single" w:sz="4" w:space="0" w:color="000000"/>
            </w:tcBorders>
            <w:shd w:val="clear" w:color="auto" w:fill="auto"/>
            <w:vAlign w:val="center"/>
          </w:tcPr>
          <w:p w14:paraId="410E5551" w14:textId="77777777" w:rsidR="00113D76" w:rsidRDefault="00925B16">
            <w:pPr>
              <w:spacing w:after="0" w:line="240" w:lineRule="auto"/>
              <w:jc w:val="both"/>
              <w:rPr>
                <w:rFonts w:eastAsia="Times New Roman" w:cs="Times New Roman"/>
                <w:sz w:val="23"/>
                <w:szCs w:val="23"/>
              </w:rPr>
            </w:pPr>
            <w:r>
              <w:rPr>
                <w:rFonts w:eastAsia="Times New Roman" w:cs="Times New Roman"/>
                <w:sz w:val="23"/>
                <w:szCs w:val="23"/>
              </w:rPr>
              <w:t>Сопутствующие услуги</w:t>
            </w:r>
          </w:p>
        </w:tc>
        <w:tc>
          <w:tcPr>
            <w:tcW w:w="6411" w:type="dxa"/>
            <w:tcBorders>
              <w:top w:val="nil"/>
              <w:left w:val="nil"/>
              <w:bottom w:val="single" w:sz="4" w:space="0" w:color="000000"/>
              <w:right w:val="single" w:sz="4" w:space="0" w:color="000000"/>
            </w:tcBorders>
            <w:shd w:val="clear" w:color="auto" w:fill="auto"/>
            <w:vAlign w:val="center"/>
          </w:tcPr>
          <w:p w14:paraId="5DEBE35C" w14:textId="77777777" w:rsidR="00113D76" w:rsidRDefault="00925B16">
            <w:pPr>
              <w:spacing w:after="0" w:line="240" w:lineRule="auto"/>
              <w:ind w:left="-57" w:right="-57"/>
              <w:rPr>
                <w:rFonts w:eastAsia="Times New Roman" w:cs="Times New Roman"/>
                <w:sz w:val="23"/>
                <w:szCs w:val="23"/>
              </w:rPr>
            </w:pPr>
            <w:r>
              <w:rPr>
                <w:rFonts w:eastAsia="Times New Roman" w:cs="Times New Roman"/>
                <w:sz w:val="23"/>
                <w:szCs w:val="23"/>
              </w:rPr>
              <w:t>Не предусмотрено.</w:t>
            </w:r>
          </w:p>
        </w:tc>
      </w:tr>
      <w:tr w:rsidR="00113D76" w14:paraId="19546F99" w14:textId="77777777" w:rsidTr="00167FF7">
        <w:trPr>
          <w:trHeight w:val="497"/>
        </w:trPr>
        <w:tc>
          <w:tcPr>
            <w:tcW w:w="676" w:type="dxa"/>
            <w:tcBorders>
              <w:top w:val="nil"/>
              <w:left w:val="single" w:sz="4" w:space="0" w:color="000000"/>
              <w:bottom w:val="single" w:sz="4" w:space="0" w:color="000000"/>
              <w:right w:val="single" w:sz="4" w:space="0" w:color="000000"/>
            </w:tcBorders>
            <w:shd w:val="clear" w:color="auto" w:fill="auto"/>
            <w:vAlign w:val="center"/>
          </w:tcPr>
          <w:p w14:paraId="2A8E64D5"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1.21</w:t>
            </w:r>
          </w:p>
        </w:tc>
        <w:tc>
          <w:tcPr>
            <w:tcW w:w="3261" w:type="dxa"/>
            <w:tcBorders>
              <w:top w:val="nil"/>
              <w:left w:val="nil"/>
              <w:bottom w:val="single" w:sz="4" w:space="0" w:color="000000"/>
              <w:right w:val="single" w:sz="4" w:space="0" w:color="000000"/>
            </w:tcBorders>
            <w:shd w:val="clear" w:color="auto" w:fill="auto"/>
            <w:vAlign w:val="center"/>
          </w:tcPr>
          <w:p w14:paraId="33BF00B8" w14:textId="77777777" w:rsidR="00113D76" w:rsidRDefault="00925B16">
            <w:pPr>
              <w:spacing w:after="0" w:line="240" w:lineRule="auto"/>
              <w:jc w:val="both"/>
              <w:rPr>
                <w:rFonts w:eastAsia="Times New Roman" w:cs="Times New Roman"/>
                <w:b/>
                <w:sz w:val="23"/>
                <w:szCs w:val="23"/>
              </w:rPr>
            </w:pPr>
            <w:r>
              <w:rPr>
                <w:rFonts w:eastAsia="Times New Roman" w:cs="Times New Roman"/>
                <w:b/>
                <w:sz w:val="23"/>
                <w:szCs w:val="23"/>
              </w:rPr>
              <w:t>Выделяемая сумма</w:t>
            </w:r>
          </w:p>
        </w:tc>
        <w:tc>
          <w:tcPr>
            <w:tcW w:w="6411" w:type="dxa"/>
            <w:tcBorders>
              <w:top w:val="nil"/>
              <w:left w:val="nil"/>
              <w:bottom w:val="single" w:sz="4" w:space="0" w:color="000000"/>
              <w:right w:val="single" w:sz="4" w:space="0" w:color="000000"/>
            </w:tcBorders>
            <w:shd w:val="clear" w:color="auto" w:fill="auto"/>
            <w:vAlign w:val="center"/>
          </w:tcPr>
          <w:p w14:paraId="418B554E" w14:textId="77777777" w:rsidR="00113D76" w:rsidRDefault="00925B16">
            <w:pPr>
              <w:spacing w:after="0" w:line="240" w:lineRule="auto"/>
              <w:ind w:right="-57"/>
              <w:rPr>
                <w:rFonts w:eastAsia="Times New Roman" w:cs="Times New Roman"/>
                <w:b/>
                <w:i/>
                <w:sz w:val="23"/>
                <w:szCs w:val="23"/>
              </w:rPr>
            </w:pPr>
            <w:r>
              <w:rPr>
                <w:rFonts w:eastAsia="Times New Roman" w:cs="Times New Roman"/>
                <w:b/>
                <w:i/>
                <w:sz w:val="23"/>
                <w:szCs w:val="23"/>
              </w:rPr>
              <w:t>698 480 сом с учетом НДС и НСП</w:t>
            </w:r>
          </w:p>
        </w:tc>
      </w:tr>
      <w:tr w:rsidR="00113D76" w14:paraId="7D3BF770" w14:textId="77777777" w:rsidTr="00167FF7">
        <w:trPr>
          <w:trHeight w:val="90"/>
        </w:trPr>
        <w:tc>
          <w:tcPr>
            <w:tcW w:w="676" w:type="dxa"/>
            <w:tcBorders>
              <w:top w:val="nil"/>
              <w:left w:val="single" w:sz="4" w:space="0" w:color="000000"/>
              <w:bottom w:val="single" w:sz="4" w:space="0" w:color="000000"/>
              <w:right w:val="single" w:sz="4" w:space="0" w:color="000000"/>
            </w:tcBorders>
            <w:shd w:val="clear" w:color="auto" w:fill="F2F2F2"/>
            <w:vAlign w:val="center"/>
          </w:tcPr>
          <w:p w14:paraId="574A0763" w14:textId="77777777" w:rsidR="00113D76" w:rsidRDefault="00925B16">
            <w:pPr>
              <w:spacing w:after="0" w:line="240" w:lineRule="auto"/>
              <w:ind w:left="-57" w:right="-57"/>
              <w:jc w:val="center"/>
              <w:rPr>
                <w:rFonts w:eastAsia="Times New Roman" w:cs="Times New Roman"/>
                <w:b/>
                <w:color w:val="000000"/>
                <w:sz w:val="23"/>
                <w:szCs w:val="23"/>
              </w:rPr>
            </w:pPr>
            <w:r>
              <w:rPr>
                <w:rFonts w:eastAsia="Times New Roman" w:cs="Times New Roman"/>
                <w:b/>
                <w:color w:val="000000"/>
                <w:sz w:val="23"/>
                <w:szCs w:val="23"/>
              </w:rPr>
              <w:t>2.</w:t>
            </w:r>
          </w:p>
        </w:tc>
        <w:tc>
          <w:tcPr>
            <w:tcW w:w="9672" w:type="dxa"/>
            <w:gridSpan w:val="2"/>
            <w:tcBorders>
              <w:top w:val="nil"/>
              <w:left w:val="nil"/>
              <w:bottom w:val="single" w:sz="4" w:space="0" w:color="000000"/>
              <w:right w:val="single" w:sz="4" w:space="0" w:color="000000"/>
            </w:tcBorders>
            <w:shd w:val="clear" w:color="auto" w:fill="F2F2F2"/>
            <w:vAlign w:val="center"/>
          </w:tcPr>
          <w:p w14:paraId="4E0A53C1" w14:textId="77777777" w:rsidR="00113D76" w:rsidRDefault="00925B16">
            <w:pPr>
              <w:spacing w:after="0" w:line="240" w:lineRule="auto"/>
              <w:ind w:left="-57" w:right="-57"/>
              <w:jc w:val="center"/>
              <w:rPr>
                <w:rFonts w:eastAsia="Times New Roman" w:cs="Times New Roman"/>
                <w:b/>
                <w:color w:val="0000CC"/>
                <w:sz w:val="23"/>
                <w:szCs w:val="23"/>
              </w:rPr>
            </w:pPr>
            <w:r>
              <w:rPr>
                <w:rFonts w:eastAsia="Times New Roman" w:cs="Times New Roman"/>
                <w:b/>
                <w:color w:val="0000CC"/>
                <w:sz w:val="23"/>
                <w:szCs w:val="23"/>
              </w:rPr>
              <w:t>Квалификационные требования:</w:t>
            </w:r>
          </w:p>
        </w:tc>
      </w:tr>
      <w:tr w:rsidR="00113D76" w14:paraId="6F9994CE" w14:textId="77777777" w:rsidTr="00167FF7">
        <w:trPr>
          <w:trHeight w:val="558"/>
        </w:trPr>
        <w:tc>
          <w:tcPr>
            <w:tcW w:w="676" w:type="dxa"/>
            <w:tcBorders>
              <w:top w:val="nil"/>
              <w:left w:val="single" w:sz="4" w:space="0" w:color="000000"/>
              <w:bottom w:val="single" w:sz="4" w:space="0" w:color="000000"/>
              <w:right w:val="single" w:sz="4" w:space="0" w:color="000000"/>
            </w:tcBorders>
            <w:shd w:val="clear" w:color="auto" w:fill="auto"/>
            <w:vAlign w:val="center"/>
          </w:tcPr>
          <w:p w14:paraId="00908C36"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2.1</w:t>
            </w:r>
          </w:p>
        </w:tc>
        <w:tc>
          <w:tcPr>
            <w:tcW w:w="3261" w:type="dxa"/>
            <w:tcBorders>
              <w:top w:val="nil"/>
              <w:left w:val="nil"/>
              <w:bottom w:val="single" w:sz="4" w:space="0" w:color="000000"/>
              <w:right w:val="single" w:sz="4" w:space="0" w:color="000000"/>
            </w:tcBorders>
            <w:shd w:val="clear" w:color="auto" w:fill="auto"/>
            <w:vAlign w:val="center"/>
          </w:tcPr>
          <w:p w14:paraId="445FA54B"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 xml:space="preserve">Требование по аффилированности </w:t>
            </w:r>
            <w:r>
              <w:rPr>
                <w:rFonts w:eastAsia="Times New Roman" w:cs="Times New Roman"/>
                <w:i/>
                <w:sz w:val="23"/>
                <w:szCs w:val="23"/>
              </w:rPr>
              <w:t>(обязательное требование)</w:t>
            </w:r>
          </w:p>
        </w:tc>
        <w:tc>
          <w:tcPr>
            <w:tcW w:w="6411" w:type="dxa"/>
            <w:tcBorders>
              <w:top w:val="nil"/>
              <w:left w:val="nil"/>
              <w:bottom w:val="single" w:sz="4" w:space="0" w:color="000000"/>
              <w:right w:val="single" w:sz="4" w:space="0" w:color="000000"/>
            </w:tcBorders>
            <w:shd w:val="clear" w:color="auto" w:fill="auto"/>
            <w:vAlign w:val="center"/>
          </w:tcPr>
          <w:p w14:paraId="2455187F" w14:textId="77777777" w:rsidR="00113D76" w:rsidRDefault="00925B16">
            <w:pPr>
              <w:spacing w:after="0" w:line="240" w:lineRule="auto"/>
              <w:jc w:val="both"/>
              <w:rPr>
                <w:rFonts w:eastAsia="Times New Roman" w:cs="Times New Roman"/>
                <w:sz w:val="23"/>
                <w:szCs w:val="23"/>
              </w:rPr>
            </w:pPr>
            <w:r>
              <w:rPr>
                <w:rFonts w:eastAsia="Times New Roman" w:cs="Times New Roman"/>
                <w:sz w:val="23"/>
                <w:szCs w:val="23"/>
                <w:highlight w:val="white"/>
              </w:rPr>
              <w:t>Письменное подтверждение об отсутствии аффилированности.</w:t>
            </w:r>
          </w:p>
        </w:tc>
      </w:tr>
      <w:tr w:rsidR="00113D76" w14:paraId="5ADDD719" w14:textId="77777777" w:rsidTr="00167FF7">
        <w:trPr>
          <w:trHeight w:val="558"/>
        </w:trPr>
        <w:tc>
          <w:tcPr>
            <w:tcW w:w="676" w:type="dxa"/>
            <w:tcBorders>
              <w:top w:val="nil"/>
              <w:left w:val="single" w:sz="4" w:space="0" w:color="000000"/>
              <w:bottom w:val="single" w:sz="4" w:space="0" w:color="000000"/>
              <w:right w:val="single" w:sz="4" w:space="0" w:color="000000"/>
            </w:tcBorders>
            <w:shd w:val="clear" w:color="auto" w:fill="auto"/>
            <w:vAlign w:val="center"/>
          </w:tcPr>
          <w:p w14:paraId="71EE866A"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t>2.2</w:t>
            </w:r>
          </w:p>
        </w:tc>
        <w:tc>
          <w:tcPr>
            <w:tcW w:w="3261" w:type="dxa"/>
            <w:tcBorders>
              <w:top w:val="nil"/>
              <w:left w:val="nil"/>
              <w:bottom w:val="single" w:sz="4" w:space="0" w:color="000000"/>
              <w:right w:val="single" w:sz="4" w:space="0" w:color="000000"/>
            </w:tcBorders>
            <w:shd w:val="clear" w:color="auto" w:fill="auto"/>
            <w:vAlign w:val="center"/>
          </w:tcPr>
          <w:p w14:paraId="66A779C8"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Опыт выполнения аналогичных договоров</w:t>
            </w:r>
          </w:p>
        </w:tc>
        <w:tc>
          <w:tcPr>
            <w:tcW w:w="6411" w:type="dxa"/>
            <w:tcBorders>
              <w:top w:val="nil"/>
              <w:left w:val="nil"/>
              <w:bottom w:val="single" w:sz="4" w:space="0" w:color="000000"/>
              <w:right w:val="single" w:sz="4" w:space="0" w:color="000000"/>
            </w:tcBorders>
            <w:shd w:val="clear" w:color="auto" w:fill="auto"/>
            <w:vAlign w:val="center"/>
          </w:tcPr>
          <w:p w14:paraId="41F7CF70" w14:textId="77777777" w:rsidR="00113D76" w:rsidRDefault="00925B16">
            <w:pPr>
              <w:spacing w:after="0" w:line="240" w:lineRule="auto"/>
              <w:jc w:val="both"/>
              <w:rPr>
                <w:rFonts w:eastAsia="Times New Roman" w:cs="Times New Roman"/>
                <w:sz w:val="23"/>
                <w:szCs w:val="23"/>
              </w:rPr>
            </w:pPr>
            <w:r>
              <w:rPr>
                <w:rFonts w:eastAsia="Times New Roman" w:cs="Times New Roman"/>
                <w:sz w:val="23"/>
                <w:szCs w:val="23"/>
              </w:rPr>
              <w:t>Иметь опыт выполнения аналогичных услуг на сумму не менее выделяемой по лоту (предоставить копии договоров, счетов-фактура или акты выполненных работ).</w:t>
            </w:r>
          </w:p>
        </w:tc>
      </w:tr>
      <w:tr w:rsidR="00113D76" w14:paraId="37EA9DBD" w14:textId="77777777" w:rsidTr="00167FF7">
        <w:trPr>
          <w:trHeight w:val="558"/>
        </w:trPr>
        <w:tc>
          <w:tcPr>
            <w:tcW w:w="676" w:type="dxa"/>
            <w:tcBorders>
              <w:top w:val="nil"/>
              <w:left w:val="single" w:sz="4" w:space="0" w:color="000000"/>
              <w:bottom w:val="single" w:sz="4" w:space="0" w:color="000000"/>
              <w:right w:val="single" w:sz="4" w:space="0" w:color="000000"/>
            </w:tcBorders>
            <w:shd w:val="clear" w:color="auto" w:fill="auto"/>
            <w:vAlign w:val="center"/>
          </w:tcPr>
          <w:p w14:paraId="0B91CB01" w14:textId="77777777" w:rsidR="00113D76" w:rsidRDefault="00925B16">
            <w:pPr>
              <w:spacing w:after="0" w:line="240" w:lineRule="auto"/>
              <w:ind w:left="-57" w:right="-57"/>
              <w:jc w:val="center"/>
              <w:rPr>
                <w:rFonts w:eastAsia="Times New Roman" w:cs="Times New Roman"/>
                <w:color w:val="000000"/>
                <w:sz w:val="23"/>
                <w:szCs w:val="23"/>
              </w:rPr>
            </w:pPr>
            <w:r>
              <w:rPr>
                <w:rFonts w:eastAsia="Times New Roman" w:cs="Times New Roman"/>
                <w:color w:val="000000"/>
                <w:sz w:val="23"/>
                <w:szCs w:val="23"/>
              </w:rPr>
              <w:lastRenderedPageBreak/>
              <w:t>2.3</w:t>
            </w:r>
          </w:p>
        </w:tc>
        <w:tc>
          <w:tcPr>
            <w:tcW w:w="3261" w:type="dxa"/>
            <w:tcBorders>
              <w:top w:val="nil"/>
              <w:left w:val="nil"/>
              <w:bottom w:val="single" w:sz="4" w:space="0" w:color="000000"/>
              <w:right w:val="single" w:sz="4" w:space="0" w:color="000000"/>
            </w:tcBorders>
            <w:shd w:val="clear" w:color="auto" w:fill="auto"/>
            <w:vAlign w:val="center"/>
          </w:tcPr>
          <w:p w14:paraId="73258E92"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Устав</w:t>
            </w:r>
          </w:p>
        </w:tc>
        <w:tc>
          <w:tcPr>
            <w:tcW w:w="6411" w:type="dxa"/>
            <w:tcBorders>
              <w:top w:val="nil"/>
              <w:left w:val="nil"/>
              <w:bottom w:val="single" w:sz="4" w:space="0" w:color="000000"/>
              <w:right w:val="single" w:sz="4" w:space="0" w:color="000000"/>
            </w:tcBorders>
            <w:shd w:val="clear" w:color="auto" w:fill="auto"/>
            <w:vAlign w:val="center"/>
          </w:tcPr>
          <w:p w14:paraId="02DB7380" w14:textId="77777777" w:rsidR="00113D76" w:rsidRDefault="00925B16">
            <w:pPr>
              <w:rPr>
                <w:rFonts w:eastAsia="Times New Roman" w:cs="Times New Roman"/>
                <w:sz w:val="23"/>
                <w:szCs w:val="23"/>
              </w:rPr>
            </w:pPr>
            <w:r>
              <w:rPr>
                <w:rFonts w:eastAsia="Times New Roman" w:cs="Times New Roman"/>
                <w:sz w:val="23"/>
                <w:szCs w:val="23"/>
                <w:highlight w:val="white"/>
              </w:rPr>
              <w:t>Предоставить сканированную копию оригинала устава</w:t>
            </w:r>
          </w:p>
        </w:tc>
      </w:tr>
      <w:tr w:rsidR="00113D76" w14:paraId="1957A3E3" w14:textId="77777777" w:rsidTr="00167FF7">
        <w:trPr>
          <w:trHeight w:val="558"/>
        </w:trPr>
        <w:tc>
          <w:tcPr>
            <w:tcW w:w="676" w:type="dxa"/>
            <w:tcBorders>
              <w:top w:val="nil"/>
              <w:left w:val="single" w:sz="4" w:space="0" w:color="000000"/>
              <w:bottom w:val="single" w:sz="4" w:space="0" w:color="000000"/>
              <w:right w:val="single" w:sz="4" w:space="0" w:color="000000"/>
            </w:tcBorders>
            <w:shd w:val="clear" w:color="auto" w:fill="auto"/>
            <w:vAlign w:val="center"/>
          </w:tcPr>
          <w:p w14:paraId="3EB223E5" w14:textId="77777777" w:rsidR="00113D76" w:rsidRDefault="00925B16">
            <w:pPr>
              <w:spacing w:after="0" w:line="240" w:lineRule="auto"/>
              <w:ind w:right="-57"/>
              <w:rPr>
                <w:rFonts w:eastAsia="Times New Roman" w:cs="Times New Roman"/>
                <w:color w:val="000000"/>
                <w:sz w:val="23"/>
                <w:szCs w:val="23"/>
              </w:rPr>
            </w:pPr>
            <w:r>
              <w:rPr>
                <w:rFonts w:eastAsia="Times New Roman" w:cs="Times New Roman"/>
                <w:color w:val="000000"/>
                <w:sz w:val="23"/>
                <w:szCs w:val="23"/>
              </w:rPr>
              <w:t>2.4.</w:t>
            </w:r>
          </w:p>
        </w:tc>
        <w:tc>
          <w:tcPr>
            <w:tcW w:w="3261" w:type="dxa"/>
            <w:tcBorders>
              <w:top w:val="nil"/>
              <w:left w:val="nil"/>
              <w:bottom w:val="single" w:sz="4" w:space="0" w:color="000000"/>
              <w:right w:val="single" w:sz="4" w:space="0" w:color="000000"/>
            </w:tcBorders>
            <w:shd w:val="clear" w:color="auto" w:fill="auto"/>
            <w:vAlign w:val="center"/>
          </w:tcPr>
          <w:p w14:paraId="5317D691"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Документ определяющий основной вид деятельности</w:t>
            </w:r>
          </w:p>
        </w:tc>
        <w:tc>
          <w:tcPr>
            <w:tcW w:w="6411" w:type="dxa"/>
            <w:tcBorders>
              <w:top w:val="nil"/>
              <w:left w:val="nil"/>
              <w:bottom w:val="single" w:sz="4" w:space="0" w:color="000000"/>
              <w:right w:val="single" w:sz="4" w:space="0" w:color="000000"/>
            </w:tcBorders>
            <w:shd w:val="clear" w:color="auto" w:fill="auto"/>
            <w:vAlign w:val="center"/>
          </w:tcPr>
          <w:p w14:paraId="548F525D" w14:textId="77777777" w:rsidR="00113D76" w:rsidRDefault="00925B16">
            <w:pPr>
              <w:rPr>
                <w:rFonts w:eastAsia="Times New Roman" w:cs="Times New Roman"/>
                <w:sz w:val="23"/>
                <w:szCs w:val="23"/>
              </w:rPr>
            </w:pPr>
            <w:r>
              <w:rPr>
                <w:rFonts w:eastAsia="Times New Roman" w:cs="Times New Roman"/>
                <w:sz w:val="23"/>
                <w:szCs w:val="23"/>
              </w:rPr>
              <w:t>Предоставить сканированную копию оригинала свидетельство о регистрации</w:t>
            </w:r>
          </w:p>
        </w:tc>
      </w:tr>
      <w:tr w:rsidR="00113D76" w14:paraId="6F8FC364" w14:textId="77777777" w:rsidTr="00167FF7">
        <w:trPr>
          <w:trHeight w:val="558"/>
        </w:trPr>
        <w:tc>
          <w:tcPr>
            <w:tcW w:w="676" w:type="dxa"/>
            <w:tcBorders>
              <w:top w:val="nil"/>
              <w:left w:val="single" w:sz="4" w:space="0" w:color="000000"/>
              <w:bottom w:val="single" w:sz="4" w:space="0" w:color="000000"/>
              <w:right w:val="single" w:sz="4" w:space="0" w:color="000000"/>
            </w:tcBorders>
            <w:shd w:val="clear" w:color="auto" w:fill="auto"/>
            <w:vAlign w:val="center"/>
          </w:tcPr>
          <w:p w14:paraId="5236F6BB" w14:textId="77777777" w:rsidR="00113D76" w:rsidRDefault="00925B16">
            <w:pPr>
              <w:spacing w:after="0" w:line="240" w:lineRule="auto"/>
              <w:ind w:right="-57"/>
              <w:rPr>
                <w:rFonts w:eastAsia="Times New Roman" w:cs="Times New Roman"/>
                <w:color w:val="000000"/>
                <w:sz w:val="23"/>
                <w:szCs w:val="23"/>
              </w:rPr>
            </w:pPr>
            <w:r>
              <w:rPr>
                <w:rFonts w:eastAsia="Times New Roman" w:cs="Times New Roman"/>
                <w:color w:val="000000"/>
                <w:sz w:val="23"/>
                <w:szCs w:val="23"/>
              </w:rPr>
              <w:t>2.5.</w:t>
            </w:r>
          </w:p>
        </w:tc>
        <w:tc>
          <w:tcPr>
            <w:tcW w:w="3261" w:type="dxa"/>
            <w:tcBorders>
              <w:top w:val="nil"/>
              <w:left w:val="nil"/>
              <w:bottom w:val="single" w:sz="4" w:space="0" w:color="000000"/>
              <w:right w:val="single" w:sz="4" w:space="0" w:color="000000"/>
            </w:tcBorders>
            <w:shd w:val="clear" w:color="auto" w:fill="auto"/>
            <w:vAlign w:val="center"/>
          </w:tcPr>
          <w:p w14:paraId="21A457C6"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Другие требования</w:t>
            </w:r>
          </w:p>
        </w:tc>
        <w:tc>
          <w:tcPr>
            <w:tcW w:w="6411" w:type="dxa"/>
            <w:tcBorders>
              <w:top w:val="nil"/>
              <w:left w:val="nil"/>
              <w:bottom w:val="single" w:sz="4" w:space="0" w:color="000000"/>
              <w:right w:val="single" w:sz="4" w:space="0" w:color="000000"/>
            </w:tcBorders>
            <w:shd w:val="clear" w:color="auto" w:fill="auto"/>
            <w:vAlign w:val="center"/>
          </w:tcPr>
          <w:p w14:paraId="38C819BA" w14:textId="77777777" w:rsidR="00113D76" w:rsidRDefault="00925B16">
            <w:pPr>
              <w:rPr>
                <w:rFonts w:eastAsia="Times New Roman" w:cs="Times New Roman"/>
                <w:sz w:val="23"/>
                <w:szCs w:val="23"/>
              </w:rPr>
            </w:pPr>
            <w:r>
              <w:rPr>
                <w:rFonts w:eastAsia="Times New Roman" w:cs="Times New Roman"/>
                <w:sz w:val="23"/>
                <w:szCs w:val="23"/>
              </w:rPr>
              <w:t>Предоставить скан свидетельства плательщика НДС, либо письмо, что компания не является плательщиком НДС.</w:t>
            </w:r>
          </w:p>
        </w:tc>
      </w:tr>
      <w:tr w:rsidR="00113D76" w14:paraId="0A55AFF1" w14:textId="77777777" w:rsidTr="00167FF7">
        <w:trPr>
          <w:trHeight w:val="558"/>
        </w:trPr>
        <w:tc>
          <w:tcPr>
            <w:tcW w:w="676" w:type="dxa"/>
            <w:tcBorders>
              <w:top w:val="nil"/>
              <w:left w:val="single" w:sz="4" w:space="0" w:color="000000"/>
              <w:bottom w:val="single" w:sz="4" w:space="0" w:color="000000"/>
              <w:right w:val="single" w:sz="4" w:space="0" w:color="000000"/>
            </w:tcBorders>
            <w:shd w:val="clear" w:color="auto" w:fill="auto"/>
            <w:vAlign w:val="center"/>
          </w:tcPr>
          <w:p w14:paraId="7947D6D3" w14:textId="77777777" w:rsidR="00113D76" w:rsidRDefault="00925B16">
            <w:pPr>
              <w:spacing w:after="0" w:line="240" w:lineRule="auto"/>
              <w:ind w:right="-57"/>
              <w:rPr>
                <w:rFonts w:eastAsia="Times New Roman" w:cs="Times New Roman"/>
                <w:color w:val="000000"/>
                <w:sz w:val="23"/>
                <w:szCs w:val="23"/>
              </w:rPr>
            </w:pPr>
            <w:r>
              <w:rPr>
                <w:rFonts w:eastAsia="Times New Roman" w:cs="Times New Roman"/>
                <w:color w:val="000000"/>
                <w:sz w:val="23"/>
                <w:szCs w:val="23"/>
              </w:rPr>
              <w:t>2.6.</w:t>
            </w:r>
          </w:p>
        </w:tc>
        <w:tc>
          <w:tcPr>
            <w:tcW w:w="3261" w:type="dxa"/>
            <w:tcBorders>
              <w:top w:val="nil"/>
              <w:left w:val="nil"/>
              <w:bottom w:val="single" w:sz="4" w:space="0" w:color="000000"/>
              <w:right w:val="single" w:sz="4" w:space="0" w:color="000000"/>
            </w:tcBorders>
            <w:shd w:val="clear" w:color="auto" w:fill="auto"/>
            <w:vAlign w:val="center"/>
          </w:tcPr>
          <w:p w14:paraId="54095476" w14:textId="77777777" w:rsidR="00113D76" w:rsidRDefault="00925B16">
            <w:pPr>
              <w:spacing w:after="0" w:line="240" w:lineRule="auto"/>
              <w:rPr>
                <w:rFonts w:eastAsia="Times New Roman" w:cs="Times New Roman"/>
                <w:sz w:val="23"/>
                <w:szCs w:val="23"/>
              </w:rPr>
            </w:pPr>
            <w:r>
              <w:rPr>
                <w:rFonts w:eastAsia="Times New Roman" w:cs="Times New Roman"/>
                <w:sz w:val="23"/>
                <w:szCs w:val="23"/>
              </w:rPr>
              <w:t>Другие требования</w:t>
            </w:r>
          </w:p>
        </w:tc>
        <w:tc>
          <w:tcPr>
            <w:tcW w:w="6411" w:type="dxa"/>
            <w:tcBorders>
              <w:top w:val="nil"/>
              <w:left w:val="nil"/>
              <w:bottom w:val="single" w:sz="4" w:space="0" w:color="000000"/>
              <w:right w:val="single" w:sz="4" w:space="0" w:color="000000"/>
            </w:tcBorders>
            <w:shd w:val="clear" w:color="auto" w:fill="auto"/>
            <w:vAlign w:val="center"/>
          </w:tcPr>
          <w:p w14:paraId="04FA1DCB" w14:textId="77777777" w:rsidR="00113D76" w:rsidRDefault="00925B16">
            <w:pPr>
              <w:rPr>
                <w:rFonts w:eastAsia="Times New Roman" w:cs="Times New Roman"/>
                <w:sz w:val="23"/>
                <w:szCs w:val="23"/>
              </w:rPr>
            </w:pPr>
            <w:r>
              <w:rPr>
                <w:rFonts w:eastAsia="Times New Roman" w:cs="Times New Roman"/>
                <w:sz w:val="23"/>
                <w:szCs w:val="23"/>
              </w:rPr>
              <w:t>Предоставить авторизованное письмо от вендора</w:t>
            </w:r>
          </w:p>
        </w:tc>
      </w:tr>
      <w:tr w:rsidR="00113D76" w14:paraId="47157923" w14:textId="77777777" w:rsidTr="00167FF7">
        <w:trPr>
          <w:trHeight w:val="2145"/>
        </w:trPr>
        <w:tc>
          <w:tcPr>
            <w:tcW w:w="676" w:type="dxa"/>
            <w:tcBorders>
              <w:top w:val="nil"/>
              <w:left w:val="single" w:sz="4" w:space="0" w:color="000000"/>
              <w:bottom w:val="single" w:sz="4" w:space="0" w:color="000000"/>
              <w:right w:val="single" w:sz="4" w:space="0" w:color="000000"/>
            </w:tcBorders>
            <w:shd w:val="clear" w:color="auto" w:fill="auto"/>
            <w:vAlign w:val="center"/>
          </w:tcPr>
          <w:p w14:paraId="144B7710" w14:textId="77777777" w:rsidR="00113D76" w:rsidRDefault="00113D76">
            <w:pPr>
              <w:spacing w:after="0" w:line="240" w:lineRule="auto"/>
              <w:ind w:left="-57" w:right="-57"/>
              <w:jc w:val="center"/>
              <w:rPr>
                <w:rFonts w:eastAsia="Times New Roman" w:cs="Times New Roman"/>
                <w:color w:val="000000"/>
                <w:sz w:val="23"/>
                <w:szCs w:val="23"/>
                <w:highlight w:val="yellow"/>
              </w:rPr>
            </w:pPr>
          </w:p>
        </w:tc>
        <w:tc>
          <w:tcPr>
            <w:tcW w:w="9672" w:type="dxa"/>
            <w:gridSpan w:val="2"/>
            <w:tcBorders>
              <w:top w:val="nil"/>
              <w:left w:val="nil"/>
              <w:bottom w:val="single" w:sz="4" w:space="0" w:color="000000"/>
              <w:right w:val="single" w:sz="4" w:space="0" w:color="000000"/>
            </w:tcBorders>
            <w:shd w:val="clear" w:color="auto" w:fill="auto"/>
            <w:vAlign w:val="center"/>
          </w:tcPr>
          <w:p w14:paraId="2E23515E" w14:textId="77777777" w:rsidR="00113D76" w:rsidRDefault="00925B16">
            <w:pPr>
              <w:spacing w:after="0" w:line="240" w:lineRule="auto"/>
              <w:jc w:val="both"/>
              <w:rPr>
                <w:rFonts w:eastAsia="Times New Roman" w:cs="Times New Roman"/>
                <w:sz w:val="23"/>
                <w:szCs w:val="23"/>
              </w:rPr>
            </w:pPr>
            <w:r>
              <w:rPr>
                <w:rFonts w:eastAsia="Times New Roman" w:cs="Times New Roman"/>
                <w:i/>
                <w:sz w:val="23"/>
                <w:szCs w:val="23"/>
              </w:rPr>
              <w:t xml:space="preserve">* </w:t>
            </w:r>
            <w:r>
              <w:rPr>
                <w:rFonts w:eastAsia="Times New Roman" w:cs="Times New Roman"/>
                <w:sz w:val="23"/>
                <w:szCs w:val="23"/>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1BF5519A" w14:textId="77777777" w:rsidR="00113D76" w:rsidRDefault="00925B16">
            <w:pPr>
              <w:spacing w:after="0" w:line="240" w:lineRule="auto"/>
              <w:jc w:val="both"/>
              <w:rPr>
                <w:rFonts w:eastAsia="Times New Roman" w:cs="Times New Roman"/>
                <w:sz w:val="23"/>
                <w:szCs w:val="23"/>
              </w:rPr>
            </w:pPr>
            <w:r>
              <w:rPr>
                <w:rFonts w:eastAsia="Times New Roman" w:cs="Times New Roman"/>
                <w:sz w:val="23"/>
                <w:szCs w:val="23"/>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2D483B3E" w14:textId="77777777" w:rsidR="00113D76" w:rsidRDefault="00925B16">
            <w:pPr>
              <w:spacing w:after="0" w:line="240" w:lineRule="auto"/>
              <w:jc w:val="both"/>
              <w:rPr>
                <w:rFonts w:eastAsia="Times New Roman" w:cs="Times New Roman"/>
                <w:i/>
                <w:sz w:val="23"/>
                <w:szCs w:val="23"/>
              </w:rPr>
            </w:pPr>
            <w:r>
              <w:rPr>
                <w:rFonts w:eastAsia="Times New Roman" w:cs="Times New Roman"/>
                <w:sz w:val="23"/>
                <w:szCs w:val="23"/>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tc>
      </w:tr>
    </w:tbl>
    <w:p w14:paraId="1DD515B9" w14:textId="77777777" w:rsidR="00113D76" w:rsidRDefault="00113D7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2AF242A" w14:textId="77777777" w:rsidR="00113D76" w:rsidRDefault="00925B1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640B1D72"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1975957A"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4EF434D9"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099C4645"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4B408BF3"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0645BCAD"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3C63F2B1"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616252D4"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141089C0"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59815275"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514525D3"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64C8E8E4"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0A9B597C"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04C497AF"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04FBB971"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4805E59D" w14:textId="77777777" w:rsidR="00113D76" w:rsidRDefault="00113D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468F67" w14:textId="77777777" w:rsidR="00113D76" w:rsidRDefault="00113D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F83451" w14:textId="77777777" w:rsidR="00113D76" w:rsidRDefault="00113D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FBCF5C"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014EBE4A"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44E6C365"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63E2E177"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11F08D7E"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5470C688"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057D2C3F" w14:textId="77777777" w:rsidR="00F56223" w:rsidRDefault="00F56223">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2E172263" w14:textId="77777777" w:rsidR="00F56223" w:rsidRDefault="00F56223">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488EFDF7" w14:textId="77777777" w:rsidR="00F56223" w:rsidRDefault="00F56223">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30B1C9F1" w14:textId="77777777" w:rsidR="00F56223" w:rsidRDefault="00F56223">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2F9CFAE4" w14:textId="77777777" w:rsidR="00113D76" w:rsidRDefault="00113D76" w:rsidP="00167F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51DC96"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43884594" w14:textId="77777777" w:rsidR="00113D76" w:rsidRDefault="00113D76">
      <w:pPr>
        <w:pBdr>
          <w:top w:val="nil"/>
          <w:left w:val="nil"/>
          <w:bottom w:val="nil"/>
          <w:right w:val="nil"/>
          <w:between w:val="nil"/>
        </w:pBdr>
        <w:spacing w:after="0" w:line="240" w:lineRule="auto"/>
        <w:ind w:left="2832"/>
        <w:rPr>
          <w:rFonts w:ascii="Times New Roman" w:eastAsia="Times New Roman" w:hAnsi="Times New Roman" w:cs="Times New Roman"/>
          <w:color w:val="000000"/>
          <w:sz w:val="24"/>
          <w:szCs w:val="24"/>
        </w:rPr>
      </w:pPr>
    </w:p>
    <w:p w14:paraId="7689374B" w14:textId="77777777" w:rsidR="00694766" w:rsidRDefault="00925B16">
      <w:pPr>
        <w:widowControl w:val="0"/>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1F8A0A0" w14:textId="77777777" w:rsidR="00694766" w:rsidRDefault="00694766">
      <w:pPr>
        <w:widowControl w:val="0"/>
        <w:spacing w:after="0" w:line="240" w:lineRule="auto"/>
        <w:ind w:firstLine="567"/>
        <w:rPr>
          <w:rFonts w:ascii="Times New Roman" w:eastAsia="Times New Roman" w:hAnsi="Times New Roman" w:cs="Times New Roman"/>
          <w:b/>
          <w:sz w:val="24"/>
          <w:szCs w:val="24"/>
        </w:rPr>
      </w:pPr>
    </w:p>
    <w:p w14:paraId="5DD78766" w14:textId="77777777" w:rsidR="00694766" w:rsidRDefault="00694766">
      <w:pPr>
        <w:widowControl w:val="0"/>
        <w:spacing w:after="0" w:line="240" w:lineRule="auto"/>
        <w:ind w:firstLine="567"/>
        <w:rPr>
          <w:rFonts w:ascii="Times New Roman" w:eastAsia="Times New Roman" w:hAnsi="Times New Roman" w:cs="Times New Roman"/>
          <w:b/>
          <w:sz w:val="24"/>
          <w:szCs w:val="24"/>
        </w:rPr>
      </w:pPr>
    </w:p>
    <w:p w14:paraId="5DE2057F" w14:textId="6A3712C2" w:rsidR="00113D76" w:rsidRDefault="00925B16">
      <w:pPr>
        <w:widowControl w:val="0"/>
        <w:spacing w:after="0" w:line="240" w:lineRule="auto"/>
        <w:ind w:firstLine="567"/>
        <w:rPr>
          <w:rFonts w:ascii="Times New Roman" w:eastAsia="Times New Roman" w:hAnsi="Times New Roman" w:cs="Times New Roman"/>
          <w:b/>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rPr>
        <w:t>Форма</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Приложение №2 к Приглашению </w:t>
      </w:r>
    </w:p>
    <w:p w14:paraId="42F9C4F5" w14:textId="77777777" w:rsidR="00113D76" w:rsidRDefault="00113D76">
      <w:pPr>
        <w:widowControl w:val="0"/>
        <w:spacing w:after="0" w:line="240" w:lineRule="auto"/>
        <w:ind w:firstLine="567"/>
        <w:jc w:val="right"/>
        <w:rPr>
          <w:rFonts w:ascii="Times New Roman" w:eastAsia="Times New Roman" w:hAnsi="Times New Roman" w:cs="Times New Roman"/>
          <w:b/>
        </w:rPr>
      </w:pPr>
    </w:p>
    <w:p w14:paraId="0305D375" w14:textId="77777777" w:rsidR="00113D76" w:rsidRDefault="00925B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КОНКУРСНАЯ ЗАЯВКА</w:t>
      </w:r>
    </w:p>
    <w:p w14:paraId="118DEAED" w14:textId="77777777" w:rsidR="00113D76" w:rsidRDefault="00113D7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C7A3B27"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Название Конкурса: </w:t>
      </w:r>
      <w:r>
        <w:rPr>
          <w:rFonts w:ascii="Times New Roman" w:eastAsia="Times New Roman" w:hAnsi="Times New Roman" w:cs="Times New Roman"/>
          <w:b/>
          <w:sz w:val="24"/>
          <w:szCs w:val="24"/>
        </w:rPr>
        <w:t>Приобретение лицензии для программно-аппаратного комплекса «</w:t>
      </w:r>
      <w:proofErr w:type="spellStart"/>
      <w:r>
        <w:rPr>
          <w:rFonts w:ascii="Times New Roman" w:eastAsia="Times New Roman" w:hAnsi="Times New Roman" w:cs="Times New Roman"/>
          <w:b/>
          <w:sz w:val="24"/>
          <w:szCs w:val="24"/>
        </w:rPr>
        <w:t>Oktell</w:t>
      </w:r>
      <w:proofErr w:type="spellEnd"/>
      <w:r>
        <w:rPr>
          <w:rFonts w:ascii="Times New Roman" w:eastAsia="Times New Roman" w:hAnsi="Times New Roman" w:cs="Times New Roman"/>
          <w:b/>
          <w:sz w:val="24"/>
          <w:szCs w:val="24"/>
        </w:rPr>
        <w:t>»</w:t>
      </w:r>
    </w:p>
    <w:p w14:paraId="483C025C"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 Конкурса:</w:t>
      </w:r>
      <w:r>
        <w:rPr>
          <w:rFonts w:ascii="Times New Roman" w:eastAsia="Times New Roman" w:hAnsi="Times New Roman" w:cs="Times New Roman"/>
          <w:color w:val="000000"/>
          <w:sz w:val="24"/>
          <w:szCs w:val="24"/>
        </w:rPr>
        <w:t xml:space="preserve"> </w:t>
      </w:r>
      <w:r w:rsidR="005169DB">
        <w:rPr>
          <w:rFonts w:ascii="Times New Roman" w:eastAsia="Times New Roman" w:hAnsi="Times New Roman" w:cs="Times New Roman"/>
          <w:color w:val="000000"/>
          <w:sz w:val="28"/>
          <w:szCs w:val="28"/>
        </w:rPr>
        <w:t>231130001</w:t>
      </w:r>
    </w:p>
    <w:p w14:paraId="4133704B"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Кому</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color w:val="000000"/>
          <w:sz w:val="28"/>
          <w:szCs w:val="28"/>
        </w:rPr>
        <w:t>Филиал ОАО «Электрические станции» - «Бишкектеплосеть»</w:t>
      </w:r>
    </w:p>
    <w:p w14:paraId="6D67C429"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Изучив Конкурсную документацию, включая все Дополнения мы______________ нижеподписавшиеся, предлагаем выполнить услуги_____________________ </w:t>
      </w:r>
      <w:r>
        <w:rPr>
          <w:rFonts w:ascii="Times New Roman" w:eastAsia="Times New Roman" w:hAnsi="Times New Roman" w:cs="Times New Roman"/>
          <w:i/>
          <w:color w:val="000000"/>
          <w:sz w:val="28"/>
          <w:szCs w:val="28"/>
        </w:rPr>
        <w:t xml:space="preserve">[краткое описание предлагаемых товаров, работ и услуг] </w:t>
      </w:r>
      <w:r>
        <w:rPr>
          <w:rFonts w:ascii="Times New Roman" w:eastAsia="Times New Roman" w:hAnsi="Times New Roman" w:cs="Times New Roman"/>
          <w:color w:val="000000"/>
          <w:sz w:val="28"/>
          <w:szCs w:val="28"/>
        </w:rPr>
        <w:t xml:space="preserve">в полном соответствии с Конкурсной документацией на сумму: </w:t>
      </w:r>
    </w:p>
    <w:p w14:paraId="40DD4DB5" w14:textId="77777777" w:rsidR="00113D76" w:rsidRDefault="00925B16">
      <w:pPr>
        <w:pBdr>
          <w:top w:val="nil"/>
          <w:left w:val="nil"/>
          <w:bottom w:val="nil"/>
          <w:right w:val="nil"/>
          <w:between w:val="nil"/>
        </w:pBdr>
        <w:spacing w:after="55"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Лот № </w:t>
      </w:r>
      <w:r>
        <w:rPr>
          <w:rFonts w:ascii="Times New Roman" w:eastAsia="Times New Roman" w:hAnsi="Times New Roman" w:cs="Times New Roman"/>
          <w:i/>
          <w:color w:val="000000"/>
          <w:sz w:val="28"/>
          <w:szCs w:val="28"/>
        </w:rPr>
        <w:t xml:space="preserve">_________ [укажите номер лота и наименование] </w:t>
      </w:r>
      <w:r>
        <w:rPr>
          <w:rFonts w:ascii="Times New Roman" w:eastAsia="Times New Roman" w:hAnsi="Times New Roman" w:cs="Times New Roman"/>
          <w:color w:val="000000"/>
          <w:sz w:val="28"/>
          <w:szCs w:val="28"/>
        </w:rPr>
        <w:t xml:space="preserve">на сумму </w:t>
      </w:r>
      <w:r>
        <w:rPr>
          <w:rFonts w:ascii="Times New Roman" w:eastAsia="Times New Roman" w:hAnsi="Times New Roman" w:cs="Times New Roman"/>
          <w:i/>
          <w:color w:val="000000"/>
          <w:sz w:val="28"/>
          <w:szCs w:val="28"/>
        </w:rPr>
        <w:t xml:space="preserve">______ [Поставщик\Подрядчик указывает цену лота цифрами и прописью] </w:t>
      </w:r>
      <w:r>
        <w:rPr>
          <w:rFonts w:ascii="Times New Roman" w:eastAsia="Times New Roman" w:hAnsi="Times New Roman" w:cs="Times New Roman"/>
          <w:color w:val="000000"/>
          <w:sz w:val="28"/>
          <w:szCs w:val="28"/>
        </w:rPr>
        <w:t xml:space="preserve">сом; </w:t>
      </w:r>
    </w:p>
    <w:p w14:paraId="04FAF97E" w14:textId="77777777" w:rsidR="00113D76" w:rsidRDefault="00925B16">
      <w:pPr>
        <w:pBdr>
          <w:top w:val="nil"/>
          <w:left w:val="nil"/>
          <w:bottom w:val="nil"/>
          <w:right w:val="nil"/>
          <w:between w:val="nil"/>
        </w:pBdr>
        <w:spacing w:after="55"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Лот № _________ [укажите номер лота и наименование лота] на сумму ______ [Поставщик\Подрядчик указывает цену лота цифрами и прописью] сом; </w:t>
      </w:r>
    </w:p>
    <w:p w14:paraId="2B41F6FF"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ВСЕГО: _______________ </w:t>
      </w:r>
      <w:r>
        <w:rPr>
          <w:rFonts w:ascii="Times New Roman" w:eastAsia="Times New Roman" w:hAnsi="Times New Roman" w:cs="Times New Roman"/>
          <w:i/>
          <w:color w:val="000000"/>
          <w:sz w:val="28"/>
          <w:szCs w:val="28"/>
        </w:rPr>
        <w:t xml:space="preserve">[Поставщик\Подрядчик указывает общую сумму Конкурсной заявки цифрами и прописью] </w:t>
      </w:r>
      <w:r>
        <w:rPr>
          <w:rFonts w:ascii="Times New Roman" w:eastAsia="Times New Roman" w:hAnsi="Times New Roman" w:cs="Times New Roman"/>
          <w:color w:val="000000"/>
          <w:sz w:val="28"/>
          <w:szCs w:val="28"/>
        </w:rPr>
        <w:t xml:space="preserve">сом. </w:t>
      </w:r>
    </w:p>
    <w:p w14:paraId="1CAD4C29"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F4F8B39"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699CEABD"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Мы обязуемся выполнить условия договора, в установленные сроки. </w:t>
      </w:r>
    </w:p>
    <w:p w14:paraId="43E6371E"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Срок действия нашей Конкурсной заявки составляет </w:t>
      </w:r>
      <w:r>
        <w:rPr>
          <w:rFonts w:ascii="Times New Roman" w:eastAsia="Times New Roman" w:hAnsi="Times New Roman" w:cs="Times New Roman"/>
          <w:i/>
          <w:color w:val="000000"/>
          <w:sz w:val="28"/>
          <w:szCs w:val="28"/>
        </w:rPr>
        <w:t xml:space="preserve">________ [укажите срок,] </w:t>
      </w:r>
      <w:r>
        <w:rPr>
          <w:rFonts w:ascii="Times New Roman" w:eastAsia="Times New Roman" w:hAnsi="Times New Roman" w:cs="Times New Roman"/>
          <w:color w:val="000000"/>
          <w:sz w:val="28"/>
          <w:szCs w:val="28"/>
        </w:rPr>
        <w:t xml:space="preserve">дней после вскрытия Конкурсных заявок. </w:t>
      </w:r>
    </w:p>
    <w:p w14:paraId="71DD474C"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510520CD"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xml:space="preserve">. Настоящим подтверждаем, что мы: </w:t>
      </w:r>
    </w:p>
    <w:p w14:paraId="4CC82B6B"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являемся правомочным Участником конкурса; </w:t>
      </w:r>
    </w:p>
    <w:p w14:paraId="363684A2"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не имеем конфликта интересов; </w:t>
      </w:r>
    </w:p>
    <w:p w14:paraId="648B0FBE"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5E7E482"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Мы обязуемся предоставить гарантию исполнения Договора,</w:t>
      </w:r>
      <w:r>
        <w:rPr>
          <w:rFonts w:ascii="Times New Roman" w:eastAsia="Times New Roman" w:hAnsi="Times New Roman" w:cs="Times New Roman"/>
          <w:i/>
          <w:color w:val="000000"/>
          <w:sz w:val="28"/>
          <w:szCs w:val="28"/>
        </w:rPr>
        <w:t xml:space="preserve">. (если требовалось конкурсной документацией) </w:t>
      </w:r>
    </w:p>
    <w:p w14:paraId="6C362C0F"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xml:space="preserve">. В составе Конкурсной заявки предоставляются следующие документы: </w:t>
      </w:r>
    </w:p>
    <w:p w14:paraId="75453DAC"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1)настоящая форма «Конкурсной заявки»; </w:t>
      </w:r>
    </w:p>
    <w:p w14:paraId="7C5BE3FF"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заполненные «Таблицы цен»; </w:t>
      </w:r>
    </w:p>
    <w:p w14:paraId="6C4698DB" w14:textId="77777777" w:rsidR="00113D76" w:rsidRDefault="00925B1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8</w:t>
      </w:r>
      <w:r>
        <w:rPr>
          <w:rFonts w:ascii="Times New Roman" w:eastAsia="Times New Roman" w:hAnsi="Times New Roman" w:cs="Times New Roman"/>
          <w:color w:val="000000"/>
          <w:sz w:val="28"/>
          <w:szCs w:val="28"/>
        </w:rPr>
        <w:t xml:space="preserve">) Для отправки уведомления о присуждении победителя конкурса, для разъяснения конкурсной заявке: ____________________  </w:t>
      </w:r>
      <w:r>
        <w:rPr>
          <w:rFonts w:ascii="Times New Roman" w:eastAsia="Times New Roman" w:hAnsi="Times New Roman" w:cs="Times New Roman"/>
          <w:i/>
          <w:color w:val="000000"/>
          <w:sz w:val="28"/>
          <w:szCs w:val="28"/>
        </w:rPr>
        <w:t>[укажите электронную почту]</w:t>
      </w:r>
    </w:p>
    <w:p w14:paraId="6B630710" w14:textId="77777777" w:rsidR="00113D76" w:rsidRDefault="00113D7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112D43E" w14:textId="77777777" w:rsidR="00113D76" w:rsidRDefault="00925B16">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 /_____________________/ ___________________</w:t>
      </w:r>
    </w:p>
    <w:p w14:paraId="5A6529DC" w14:textId="77777777" w:rsidR="00113D76" w:rsidRDefault="00925B16">
      <w:pPr>
        <w:widowControl w:val="0"/>
        <w:spacing w:after="0" w:line="240" w:lineRule="auto"/>
        <w:ind w:left="70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(ФИО)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(должность)</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(подпись и печать)</w:t>
      </w:r>
    </w:p>
    <w:p w14:paraId="7603C6DE" w14:textId="77777777" w:rsidR="00113D76" w:rsidRDefault="00113D76">
      <w:pPr>
        <w:widowControl w:val="0"/>
        <w:spacing w:after="0" w:line="240" w:lineRule="auto"/>
        <w:ind w:firstLine="567"/>
        <w:jc w:val="both"/>
        <w:rPr>
          <w:rFonts w:ascii="Times New Roman" w:eastAsia="Times New Roman" w:hAnsi="Times New Roman" w:cs="Times New Roman"/>
          <w:sz w:val="28"/>
          <w:szCs w:val="28"/>
        </w:rPr>
      </w:pPr>
    </w:p>
    <w:p w14:paraId="09F12CB6" w14:textId="77777777" w:rsidR="00113D76" w:rsidRDefault="00925B16">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 ___________ 2023 года   </w:t>
      </w:r>
    </w:p>
    <w:p w14:paraId="044CF18D" w14:textId="77777777" w:rsidR="00113D76" w:rsidRDefault="00113D76">
      <w:pPr>
        <w:rPr>
          <w:i/>
          <w:sz w:val="28"/>
          <w:szCs w:val="28"/>
        </w:rPr>
      </w:pPr>
    </w:p>
    <w:p w14:paraId="16DB60E1" w14:textId="77777777" w:rsidR="00113D76" w:rsidRDefault="00113D76">
      <w:pPr>
        <w:jc w:val="right"/>
      </w:pPr>
    </w:p>
    <w:p w14:paraId="7920431E" w14:textId="77777777" w:rsidR="00113D76" w:rsidRDefault="00113D76"/>
    <w:p w14:paraId="65BBDC9E" w14:textId="77777777" w:rsidR="00113D76" w:rsidRDefault="00113D76"/>
    <w:p w14:paraId="730B8A03" w14:textId="77777777" w:rsidR="00113D76" w:rsidRDefault="00113D76"/>
    <w:p w14:paraId="1CBA9585" w14:textId="77777777" w:rsidR="00113D76" w:rsidRDefault="00113D76"/>
    <w:p w14:paraId="3D06CFAE" w14:textId="77777777" w:rsidR="00113D76" w:rsidRDefault="00113D76"/>
    <w:p w14:paraId="495A212C" w14:textId="77777777" w:rsidR="00113D76" w:rsidRDefault="00113D76"/>
    <w:p w14:paraId="21B78275" w14:textId="77777777" w:rsidR="00113D76" w:rsidRDefault="00113D76"/>
    <w:p w14:paraId="18148472" w14:textId="77777777" w:rsidR="00113D76" w:rsidRDefault="00113D76"/>
    <w:p w14:paraId="6629B6E5" w14:textId="77777777" w:rsidR="00113D76" w:rsidRDefault="00113D76"/>
    <w:p w14:paraId="695A52D8" w14:textId="77777777" w:rsidR="00113D76" w:rsidRDefault="00113D76"/>
    <w:p w14:paraId="492918A3" w14:textId="77777777" w:rsidR="00113D76" w:rsidRDefault="00113D76"/>
    <w:p w14:paraId="48A2FBD5" w14:textId="77777777" w:rsidR="00113D76" w:rsidRDefault="00113D76"/>
    <w:p w14:paraId="2FA3F352" w14:textId="77777777" w:rsidR="00113D76" w:rsidRDefault="00113D76">
      <w:pPr>
        <w:jc w:val="right"/>
      </w:pPr>
    </w:p>
    <w:p w14:paraId="3FBA5B91" w14:textId="77777777" w:rsidR="00113D76" w:rsidRDefault="00113D76">
      <w:pPr>
        <w:jc w:val="right"/>
      </w:pPr>
    </w:p>
    <w:p w14:paraId="6B57AE27" w14:textId="77777777" w:rsidR="00113D76" w:rsidRDefault="00113D76">
      <w:pPr>
        <w:jc w:val="right"/>
      </w:pPr>
    </w:p>
    <w:p w14:paraId="1DC0FE43" w14:textId="77777777" w:rsidR="00113D76" w:rsidRDefault="00113D76">
      <w:pPr>
        <w:jc w:val="right"/>
      </w:pPr>
    </w:p>
    <w:p w14:paraId="0FE71FFE" w14:textId="77777777" w:rsidR="00113D76" w:rsidRDefault="00113D76">
      <w:pPr>
        <w:jc w:val="right"/>
      </w:pPr>
    </w:p>
    <w:p w14:paraId="30C309F9" w14:textId="77777777" w:rsidR="00113D76" w:rsidRDefault="00113D76">
      <w:pPr>
        <w:jc w:val="right"/>
      </w:pPr>
    </w:p>
    <w:p w14:paraId="45625FDC" w14:textId="77777777" w:rsidR="00113D76" w:rsidRDefault="00113D76">
      <w:pPr>
        <w:jc w:val="right"/>
      </w:pPr>
    </w:p>
    <w:p w14:paraId="6A0462EC" w14:textId="77777777" w:rsidR="00113D76" w:rsidRDefault="00113D76">
      <w:pPr>
        <w:jc w:val="right"/>
      </w:pPr>
    </w:p>
    <w:p w14:paraId="4553D612" w14:textId="77777777" w:rsidR="00113D76" w:rsidRDefault="00113D76">
      <w:pPr>
        <w:jc w:val="right"/>
      </w:pPr>
    </w:p>
    <w:p w14:paraId="3C483E51" w14:textId="77777777" w:rsidR="00113D76" w:rsidRDefault="00113D76">
      <w:pPr>
        <w:jc w:val="right"/>
      </w:pPr>
    </w:p>
    <w:p w14:paraId="56BE9C7B" w14:textId="77777777" w:rsidR="00113D76" w:rsidRDefault="00113D76">
      <w:pPr>
        <w:jc w:val="right"/>
      </w:pPr>
    </w:p>
    <w:p w14:paraId="6985F8DE" w14:textId="77777777" w:rsidR="00113D76" w:rsidRDefault="00925B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№3</w:t>
      </w:r>
    </w:p>
    <w:p w14:paraId="53A942DA" w14:textId="77777777" w:rsidR="00113D76" w:rsidRDefault="00113D76">
      <w:pPr>
        <w:spacing w:after="0" w:line="240" w:lineRule="auto"/>
        <w:rPr>
          <w:rFonts w:ascii="Times New Roman" w:eastAsia="Times New Roman" w:hAnsi="Times New Roman" w:cs="Times New Roman"/>
          <w:sz w:val="24"/>
          <w:szCs w:val="24"/>
        </w:rPr>
      </w:pPr>
    </w:p>
    <w:p w14:paraId="1F7675BF" w14:textId="77777777" w:rsidR="00113D76" w:rsidRDefault="00925B16">
      <w:pPr>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ТЕХНИЧЕСКИЕ ТРЕБОВАНИЯ</w:t>
      </w:r>
    </w:p>
    <w:p w14:paraId="1E8FDDFB" w14:textId="77777777" w:rsidR="00113D76" w:rsidRDefault="00113D76">
      <w:pPr>
        <w:spacing w:after="0" w:line="240" w:lineRule="auto"/>
        <w:rPr>
          <w:rFonts w:ascii="Times New Roman" w:eastAsia="Times New Roman" w:hAnsi="Times New Roman" w:cs="Times New Roman"/>
          <w:sz w:val="24"/>
          <w:szCs w:val="24"/>
        </w:rPr>
      </w:pPr>
    </w:p>
    <w:tbl>
      <w:tblPr>
        <w:tblStyle w:val="aff6"/>
        <w:tblW w:w="9639" w:type="dxa"/>
        <w:tblInd w:w="250" w:type="dxa"/>
        <w:tblBorders>
          <w:top w:val="nil"/>
          <w:left w:val="nil"/>
          <w:bottom w:val="nil"/>
          <w:right w:val="nil"/>
        </w:tblBorders>
        <w:tblLayout w:type="fixed"/>
        <w:tblLook w:val="0000" w:firstRow="0" w:lastRow="0" w:firstColumn="0" w:lastColumn="0" w:noHBand="0" w:noVBand="0"/>
      </w:tblPr>
      <w:tblGrid>
        <w:gridCol w:w="738"/>
        <w:gridCol w:w="2239"/>
        <w:gridCol w:w="3402"/>
        <w:gridCol w:w="3260"/>
      </w:tblGrid>
      <w:tr w:rsidR="00113D76" w14:paraId="133CACFA" w14:textId="77777777">
        <w:trPr>
          <w:trHeight w:val="750"/>
        </w:trPr>
        <w:tc>
          <w:tcPr>
            <w:tcW w:w="738" w:type="dxa"/>
            <w:vMerge w:val="restart"/>
            <w:tcBorders>
              <w:top w:val="single" w:sz="4" w:space="0" w:color="000000"/>
              <w:left w:val="single" w:sz="4" w:space="0" w:color="000000"/>
              <w:right w:val="single" w:sz="4" w:space="0" w:color="000000"/>
            </w:tcBorders>
          </w:tcPr>
          <w:p w14:paraId="1043A580" w14:textId="77777777" w:rsidR="00113D76" w:rsidRDefault="00925B16">
            <w:pPr>
              <w:spacing w:after="0" w:line="240" w:lineRule="auto"/>
              <w:rPr>
                <w:rFonts w:eastAsia="Times New Roman" w:cs="Times New Roman"/>
                <w:color w:val="000000"/>
                <w:sz w:val="23"/>
                <w:szCs w:val="23"/>
              </w:rPr>
            </w:pPr>
            <w:r>
              <w:rPr>
                <w:rFonts w:eastAsia="Times New Roman" w:cs="Times New Roman"/>
                <w:b/>
                <w:color w:val="000000"/>
                <w:sz w:val="23"/>
                <w:szCs w:val="23"/>
              </w:rPr>
              <w:t xml:space="preserve">№ позиции </w:t>
            </w:r>
          </w:p>
        </w:tc>
        <w:tc>
          <w:tcPr>
            <w:tcW w:w="2239" w:type="dxa"/>
            <w:vMerge w:val="restart"/>
            <w:tcBorders>
              <w:top w:val="single" w:sz="4" w:space="0" w:color="000000"/>
              <w:left w:val="single" w:sz="4" w:space="0" w:color="000000"/>
              <w:right w:val="single" w:sz="4" w:space="0" w:color="000000"/>
            </w:tcBorders>
          </w:tcPr>
          <w:p w14:paraId="0E30E5A3" w14:textId="77777777" w:rsidR="00113D76" w:rsidRDefault="00925B16">
            <w:pPr>
              <w:spacing w:after="0" w:line="240" w:lineRule="auto"/>
              <w:rPr>
                <w:rFonts w:eastAsia="Times New Roman" w:cs="Times New Roman"/>
                <w:color w:val="000000"/>
                <w:sz w:val="23"/>
                <w:szCs w:val="23"/>
              </w:rPr>
            </w:pPr>
            <w:r>
              <w:rPr>
                <w:rFonts w:eastAsia="Times New Roman" w:cs="Times New Roman"/>
                <w:b/>
                <w:color w:val="000000"/>
                <w:sz w:val="23"/>
                <w:szCs w:val="23"/>
              </w:rPr>
              <w:t xml:space="preserve">Наименование (краткое описание) </w:t>
            </w:r>
          </w:p>
          <w:p w14:paraId="04E6524B" w14:textId="77777777" w:rsidR="00113D76" w:rsidRDefault="00925B16">
            <w:pPr>
              <w:spacing w:after="0" w:line="240" w:lineRule="auto"/>
              <w:rPr>
                <w:rFonts w:eastAsia="Times New Roman" w:cs="Times New Roman"/>
                <w:color w:val="000000"/>
                <w:sz w:val="23"/>
                <w:szCs w:val="23"/>
              </w:rPr>
            </w:pPr>
            <w:r>
              <w:rPr>
                <w:rFonts w:eastAsia="Times New Roman" w:cs="Times New Roman"/>
                <w:b/>
                <w:color w:val="000000"/>
                <w:sz w:val="23"/>
                <w:szCs w:val="23"/>
              </w:rPr>
              <w:t xml:space="preserve">Товаров, работ и услуг </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14:paraId="12EFC3F1" w14:textId="77777777" w:rsidR="00113D76" w:rsidRDefault="00925B16">
            <w:pPr>
              <w:spacing w:after="0" w:line="240" w:lineRule="auto"/>
              <w:jc w:val="center"/>
              <w:rPr>
                <w:rFonts w:eastAsia="Times New Roman" w:cs="Times New Roman"/>
                <w:color w:val="000000"/>
                <w:sz w:val="23"/>
                <w:szCs w:val="23"/>
              </w:rPr>
            </w:pPr>
            <w:r>
              <w:rPr>
                <w:rFonts w:eastAsia="Times New Roman" w:cs="Times New Roman"/>
                <w:b/>
                <w:color w:val="000000"/>
                <w:sz w:val="23"/>
                <w:szCs w:val="23"/>
              </w:rPr>
              <w:t>Технические требования и стандарты</w:t>
            </w:r>
          </w:p>
        </w:tc>
      </w:tr>
      <w:tr w:rsidR="00113D76" w14:paraId="5E07E74F" w14:textId="77777777">
        <w:trPr>
          <w:trHeight w:val="293"/>
        </w:trPr>
        <w:tc>
          <w:tcPr>
            <w:tcW w:w="738" w:type="dxa"/>
            <w:vMerge/>
            <w:tcBorders>
              <w:top w:val="single" w:sz="4" w:space="0" w:color="000000"/>
              <w:left w:val="single" w:sz="4" w:space="0" w:color="000000"/>
              <w:right w:val="single" w:sz="4" w:space="0" w:color="000000"/>
            </w:tcBorders>
          </w:tcPr>
          <w:p w14:paraId="19C49DAF" w14:textId="77777777" w:rsidR="00113D76" w:rsidRDefault="00113D76">
            <w:pPr>
              <w:widowControl w:val="0"/>
              <w:spacing w:after="0"/>
              <w:rPr>
                <w:rFonts w:eastAsia="Times New Roman" w:cs="Times New Roman"/>
                <w:color w:val="000000"/>
                <w:sz w:val="23"/>
                <w:szCs w:val="23"/>
              </w:rPr>
            </w:pPr>
          </w:p>
        </w:tc>
        <w:tc>
          <w:tcPr>
            <w:tcW w:w="2239" w:type="dxa"/>
            <w:vMerge/>
            <w:tcBorders>
              <w:top w:val="single" w:sz="4" w:space="0" w:color="000000"/>
              <w:left w:val="single" w:sz="4" w:space="0" w:color="000000"/>
              <w:right w:val="single" w:sz="4" w:space="0" w:color="000000"/>
            </w:tcBorders>
          </w:tcPr>
          <w:p w14:paraId="26E1F228" w14:textId="77777777" w:rsidR="00113D76" w:rsidRDefault="00113D76">
            <w:pPr>
              <w:widowControl w:val="0"/>
              <w:spacing w:after="0"/>
              <w:rPr>
                <w:rFonts w:eastAsia="Times New Roman" w:cs="Times New Roman"/>
                <w:color w:val="000000"/>
                <w:sz w:val="23"/>
                <w:szCs w:val="23"/>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513A91F" w14:textId="77777777" w:rsidR="00113D76" w:rsidRDefault="00925B16">
            <w:pPr>
              <w:spacing w:after="0" w:line="240" w:lineRule="auto"/>
              <w:jc w:val="center"/>
              <w:rPr>
                <w:rFonts w:eastAsia="Times New Roman" w:cs="Times New Roman"/>
                <w:b/>
                <w:color w:val="000000"/>
                <w:sz w:val="23"/>
                <w:szCs w:val="23"/>
              </w:rPr>
            </w:pPr>
            <w:r>
              <w:rPr>
                <w:rFonts w:eastAsia="Times New Roman" w:cs="Times New Roman"/>
                <w:b/>
                <w:color w:val="000000"/>
                <w:sz w:val="23"/>
                <w:szCs w:val="23"/>
              </w:rPr>
              <w:t>Заказчик</w:t>
            </w:r>
          </w:p>
        </w:tc>
        <w:tc>
          <w:tcPr>
            <w:tcW w:w="3260" w:type="dxa"/>
            <w:tcBorders>
              <w:top w:val="single" w:sz="4" w:space="0" w:color="000000"/>
              <w:left w:val="single" w:sz="4" w:space="0" w:color="000000"/>
              <w:bottom w:val="single" w:sz="4" w:space="0" w:color="000000"/>
              <w:right w:val="single" w:sz="4" w:space="0" w:color="000000"/>
            </w:tcBorders>
            <w:vAlign w:val="center"/>
          </w:tcPr>
          <w:p w14:paraId="1E4BD3C5" w14:textId="77777777" w:rsidR="00113D76" w:rsidRDefault="00925B16">
            <w:pPr>
              <w:spacing w:after="0" w:line="240" w:lineRule="auto"/>
              <w:jc w:val="center"/>
              <w:rPr>
                <w:rFonts w:eastAsia="Times New Roman" w:cs="Times New Roman"/>
                <w:b/>
                <w:color w:val="000000"/>
                <w:sz w:val="23"/>
                <w:szCs w:val="23"/>
              </w:rPr>
            </w:pPr>
            <w:r>
              <w:rPr>
                <w:rFonts w:eastAsia="Times New Roman" w:cs="Times New Roman"/>
                <w:b/>
                <w:color w:val="000000"/>
                <w:sz w:val="23"/>
                <w:szCs w:val="23"/>
              </w:rPr>
              <w:t xml:space="preserve">Участник конкурса </w:t>
            </w:r>
            <w:r>
              <w:rPr>
                <w:rFonts w:eastAsia="Times New Roman" w:cs="Times New Roman"/>
                <w:i/>
                <w:color w:val="000000"/>
                <w:sz w:val="23"/>
                <w:szCs w:val="23"/>
              </w:rPr>
              <w:t>[заполняется Участником конкурса при подготовке Конкурсной заявки]</w:t>
            </w:r>
          </w:p>
        </w:tc>
      </w:tr>
      <w:tr w:rsidR="00113D76" w14:paraId="33FDE0B9" w14:textId="77777777">
        <w:trPr>
          <w:trHeight w:val="244"/>
        </w:trPr>
        <w:tc>
          <w:tcPr>
            <w:tcW w:w="738" w:type="dxa"/>
            <w:tcBorders>
              <w:top w:val="single" w:sz="4" w:space="0" w:color="000000"/>
              <w:left w:val="single" w:sz="4" w:space="0" w:color="000000"/>
              <w:bottom w:val="single" w:sz="4" w:space="0" w:color="000000"/>
              <w:right w:val="single" w:sz="4" w:space="0" w:color="000000"/>
            </w:tcBorders>
          </w:tcPr>
          <w:p w14:paraId="7041AB1F" w14:textId="77777777" w:rsidR="00113D76" w:rsidRDefault="00925B16">
            <w:pPr>
              <w:spacing w:after="0" w:line="240" w:lineRule="auto"/>
              <w:rPr>
                <w:rFonts w:eastAsia="Times New Roman" w:cs="Times New Roman"/>
                <w:color w:val="000000"/>
                <w:sz w:val="23"/>
                <w:szCs w:val="23"/>
              </w:rPr>
            </w:pPr>
            <w:r>
              <w:rPr>
                <w:rFonts w:eastAsia="Times New Roman" w:cs="Times New Roman"/>
                <w:color w:val="000000"/>
                <w:sz w:val="23"/>
                <w:szCs w:val="23"/>
              </w:rPr>
              <w:t>Лот №1</w:t>
            </w:r>
          </w:p>
        </w:tc>
        <w:tc>
          <w:tcPr>
            <w:tcW w:w="2239" w:type="dxa"/>
            <w:tcBorders>
              <w:top w:val="single" w:sz="4" w:space="0" w:color="000000"/>
              <w:left w:val="single" w:sz="4" w:space="0" w:color="000000"/>
              <w:bottom w:val="single" w:sz="4" w:space="0" w:color="000000"/>
              <w:right w:val="single" w:sz="4" w:space="0" w:color="000000"/>
            </w:tcBorders>
          </w:tcPr>
          <w:p w14:paraId="224EB3E8" w14:textId="77777777" w:rsidR="00113D76" w:rsidRPr="00F56223" w:rsidRDefault="00925B16">
            <w:pPr>
              <w:spacing w:after="0" w:line="240" w:lineRule="auto"/>
              <w:rPr>
                <w:rFonts w:eastAsia="Times New Roman" w:cs="Times New Roman"/>
                <w:b/>
                <w:color w:val="000000"/>
                <w:sz w:val="23"/>
                <w:szCs w:val="23"/>
              </w:rPr>
            </w:pPr>
            <w:r w:rsidRPr="00F56223">
              <w:rPr>
                <w:rFonts w:eastAsia="Times New Roman" w:cs="Times New Roman"/>
                <w:b/>
                <w:sz w:val="23"/>
                <w:szCs w:val="23"/>
              </w:rPr>
              <w:t xml:space="preserve">Лицензии ПО </w:t>
            </w:r>
            <w:proofErr w:type="spellStart"/>
            <w:r w:rsidRPr="00F56223">
              <w:rPr>
                <w:rFonts w:eastAsia="Times New Roman" w:cs="Times New Roman"/>
                <w:b/>
                <w:sz w:val="23"/>
                <w:szCs w:val="23"/>
              </w:rPr>
              <w:t>Oktell</w:t>
            </w:r>
            <w:proofErr w:type="spellEnd"/>
            <w:r w:rsidRPr="00F56223">
              <w:rPr>
                <w:rFonts w:eastAsia="Times New Roman" w:cs="Times New Roman"/>
                <w:b/>
                <w:sz w:val="23"/>
                <w:szCs w:val="23"/>
              </w:rPr>
              <w:t xml:space="preserve"> сроком на 36 месяцев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897A2" w14:textId="77777777" w:rsidR="00221185" w:rsidRPr="00221185" w:rsidRDefault="00221185" w:rsidP="00221185">
            <w:pPr>
              <w:tabs>
                <w:tab w:val="left" w:pos="313"/>
              </w:tabs>
              <w:spacing w:after="0" w:line="240" w:lineRule="auto"/>
              <w:rPr>
                <w:rFonts w:eastAsia="Times New Roman" w:cs="Times New Roman"/>
                <w:b/>
                <w:sz w:val="24"/>
                <w:szCs w:val="24"/>
              </w:rPr>
            </w:pPr>
            <w:r w:rsidRPr="00221185">
              <w:rPr>
                <w:rFonts w:eastAsia="Times New Roman" w:cs="Times New Roman"/>
                <w:b/>
                <w:sz w:val="24"/>
                <w:szCs w:val="24"/>
              </w:rPr>
              <w:t xml:space="preserve">Технические требования к программному обеспечению (ПО): </w:t>
            </w:r>
          </w:p>
          <w:p w14:paraId="21BDFF37" w14:textId="77777777" w:rsidR="00221185" w:rsidRPr="00221185" w:rsidRDefault="00221185" w:rsidP="00221185">
            <w:pPr>
              <w:spacing w:after="0" w:line="240" w:lineRule="auto"/>
              <w:ind w:left="720"/>
              <w:rPr>
                <w:rFonts w:cs="Times New Roman"/>
              </w:rPr>
            </w:pPr>
          </w:p>
          <w:p w14:paraId="10F4A0E6" w14:textId="77777777" w:rsidR="00221185" w:rsidRPr="00221185" w:rsidRDefault="00925B16" w:rsidP="00221185">
            <w:pPr>
              <w:numPr>
                <w:ilvl w:val="0"/>
                <w:numId w:val="2"/>
              </w:numPr>
              <w:spacing w:after="0" w:line="240" w:lineRule="auto"/>
              <w:rPr>
                <w:rFonts w:cs="Times New Roman"/>
              </w:rPr>
            </w:pPr>
            <w:r w:rsidRPr="00221185">
              <w:rPr>
                <w:rFonts w:cs="Times New Roman"/>
              </w:rPr>
              <w:t xml:space="preserve">Лицензия на программу для ЭВМ </w:t>
            </w:r>
            <w:proofErr w:type="spellStart"/>
            <w:r w:rsidRPr="00221185">
              <w:rPr>
                <w:rFonts w:cs="Times New Roman"/>
              </w:rPr>
              <w:t>Oktell</w:t>
            </w:r>
            <w:proofErr w:type="spellEnd"/>
            <w:r w:rsidRPr="00221185">
              <w:rPr>
                <w:rFonts w:cs="Times New Roman"/>
              </w:rPr>
              <w:t xml:space="preserve"> Параметр: </w:t>
            </w:r>
            <w:proofErr w:type="spellStart"/>
            <w:r w:rsidRPr="00221185">
              <w:rPr>
                <w:rFonts w:cs="Times New Roman"/>
              </w:rPr>
              <w:t>Oktell</w:t>
            </w:r>
            <w:proofErr w:type="spellEnd"/>
            <w:r w:rsidRPr="00221185">
              <w:rPr>
                <w:rFonts w:cs="Times New Roman"/>
              </w:rPr>
              <w:t xml:space="preserve"> X Standard / Модуль АТС - 1 </w:t>
            </w:r>
            <w:proofErr w:type="spellStart"/>
            <w:r w:rsidRPr="00221185">
              <w:rPr>
                <w:rFonts w:cs="Times New Roman"/>
              </w:rPr>
              <w:t>шт</w:t>
            </w:r>
            <w:proofErr w:type="spellEnd"/>
          </w:p>
          <w:p w14:paraId="13CD48B6" w14:textId="77777777" w:rsidR="00221185" w:rsidRPr="00221185" w:rsidRDefault="00221185" w:rsidP="00221185">
            <w:pPr>
              <w:numPr>
                <w:ilvl w:val="0"/>
                <w:numId w:val="2"/>
              </w:numPr>
              <w:spacing w:after="0" w:line="240" w:lineRule="auto"/>
              <w:rPr>
                <w:rFonts w:cs="Times New Roman"/>
              </w:rPr>
            </w:pPr>
            <w:r w:rsidRPr="00221185">
              <w:rPr>
                <w:rFonts w:cs="Times New Roman"/>
                <w:color w:val="000000"/>
              </w:rPr>
              <w:t xml:space="preserve">Лицензия на программу для ЭВМ </w:t>
            </w:r>
            <w:proofErr w:type="spellStart"/>
            <w:r w:rsidRPr="00221185">
              <w:rPr>
                <w:rFonts w:cs="Times New Roman"/>
                <w:color w:val="000000"/>
              </w:rPr>
              <w:t>Oktell</w:t>
            </w:r>
            <w:proofErr w:type="spellEnd"/>
            <w:r w:rsidRPr="00221185">
              <w:rPr>
                <w:rFonts w:cs="Times New Roman"/>
                <w:color w:val="000000"/>
              </w:rPr>
              <w:t xml:space="preserve"> Параметр: </w:t>
            </w:r>
            <w:proofErr w:type="spellStart"/>
            <w:r w:rsidRPr="00221185">
              <w:rPr>
                <w:rFonts w:cs="Times New Roman"/>
                <w:color w:val="000000"/>
              </w:rPr>
              <w:t>Oktell</w:t>
            </w:r>
            <w:proofErr w:type="spellEnd"/>
            <w:r w:rsidRPr="00221185">
              <w:rPr>
                <w:rFonts w:cs="Times New Roman"/>
                <w:color w:val="000000"/>
              </w:rPr>
              <w:t xml:space="preserve"> X Standard / Пользователь АТС-60 шт.</w:t>
            </w:r>
          </w:p>
          <w:p w14:paraId="456B2796" w14:textId="77777777" w:rsidR="00221185" w:rsidRPr="00221185" w:rsidRDefault="00221185" w:rsidP="00221185">
            <w:pPr>
              <w:numPr>
                <w:ilvl w:val="0"/>
                <w:numId w:val="2"/>
              </w:numPr>
              <w:spacing w:after="0" w:line="240" w:lineRule="auto"/>
              <w:rPr>
                <w:rFonts w:cs="Times New Roman"/>
              </w:rPr>
            </w:pPr>
            <w:r w:rsidRPr="00221185">
              <w:rPr>
                <w:rFonts w:cs="Times New Roman"/>
                <w:color w:val="000000"/>
              </w:rPr>
              <w:t xml:space="preserve">Лицензия на программу для ЭВМ </w:t>
            </w:r>
            <w:proofErr w:type="spellStart"/>
            <w:r w:rsidRPr="00221185">
              <w:rPr>
                <w:rFonts w:cs="Times New Roman"/>
                <w:color w:val="000000"/>
              </w:rPr>
              <w:t>Oktell</w:t>
            </w:r>
            <w:proofErr w:type="spellEnd"/>
            <w:r w:rsidRPr="00221185">
              <w:rPr>
                <w:rFonts w:cs="Times New Roman"/>
                <w:color w:val="000000"/>
              </w:rPr>
              <w:t xml:space="preserve"> Параметр: </w:t>
            </w:r>
            <w:proofErr w:type="spellStart"/>
            <w:r w:rsidRPr="00221185">
              <w:rPr>
                <w:rFonts w:cs="Times New Roman"/>
                <w:color w:val="000000"/>
              </w:rPr>
              <w:t>Oktell</w:t>
            </w:r>
            <w:proofErr w:type="spellEnd"/>
            <w:r w:rsidRPr="00221185">
              <w:rPr>
                <w:rFonts w:cs="Times New Roman"/>
                <w:color w:val="000000"/>
              </w:rPr>
              <w:t xml:space="preserve"> X Standard / Модуль call-центр-1 </w:t>
            </w:r>
            <w:proofErr w:type="spellStart"/>
            <w:r w:rsidRPr="00221185">
              <w:rPr>
                <w:rFonts w:cs="Times New Roman"/>
                <w:color w:val="000000"/>
              </w:rPr>
              <w:t>шт</w:t>
            </w:r>
            <w:proofErr w:type="spellEnd"/>
          </w:p>
          <w:p w14:paraId="3ADA8B8C" w14:textId="77777777" w:rsidR="00221185" w:rsidRPr="00221185" w:rsidRDefault="00221185" w:rsidP="00221185">
            <w:pPr>
              <w:numPr>
                <w:ilvl w:val="0"/>
                <w:numId w:val="2"/>
              </w:numPr>
              <w:spacing w:after="0" w:line="240" w:lineRule="auto"/>
              <w:rPr>
                <w:rFonts w:cs="Times New Roman"/>
              </w:rPr>
            </w:pPr>
            <w:r w:rsidRPr="00221185">
              <w:rPr>
                <w:rFonts w:cs="Times New Roman"/>
                <w:color w:val="000000"/>
              </w:rPr>
              <w:t xml:space="preserve">Лицензия на программу для ЭВМ </w:t>
            </w:r>
            <w:proofErr w:type="spellStart"/>
            <w:r w:rsidRPr="00221185">
              <w:rPr>
                <w:rFonts w:cs="Times New Roman"/>
                <w:color w:val="000000"/>
              </w:rPr>
              <w:t>Oktell</w:t>
            </w:r>
            <w:proofErr w:type="spellEnd"/>
            <w:r w:rsidRPr="00221185">
              <w:rPr>
                <w:rFonts w:cs="Times New Roman"/>
                <w:color w:val="000000"/>
              </w:rPr>
              <w:t xml:space="preserve"> Параметр: </w:t>
            </w:r>
            <w:proofErr w:type="spellStart"/>
            <w:r w:rsidRPr="00221185">
              <w:rPr>
                <w:rFonts w:cs="Times New Roman"/>
                <w:color w:val="000000"/>
              </w:rPr>
              <w:t>Oktell</w:t>
            </w:r>
            <w:proofErr w:type="spellEnd"/>
            <w:r w:rsidRPr="00221185">
              <w:rPr>
                <w:rFonts w:cs="Times New Roman"/>
                <w:color w:val="000000"/>
              </w:rPr>
              <w:t xml:space="preserve"> X Standard / Пользователь call-центра-10 </w:t>
            </w:r>
            <w:proofErr w:type="spellStart"/>
            <w:r w:rsidRPr="00221185">
              <w:rPr>
                <w:rFonts w:cs="Times New Roman"/>
                <w:color w:val="000000"/>
              </w:rPr>
              <w:t>шт</w:t>
            </w:r>
            <w:proofErr w:type="spellEnd"/>
          </w:p>
          <w:p w14:paraId="6D283C78" w14:textId="77777777" w:rsidR="00221185" w:rsidRPr="00221185" w:rsidRDefault="00221185" w:rsidP="00221185">
            <w:pPr>
              <w:numPr>
                <w:ilvl w:val="0"/>
                <w:numId w:val="2"/>
              </w:numPr>
              <w:spacing w:after="0" w:line="240" w:lineRule="auto"/>
              <w:rPr>
                <w:rFonts w:cs="Times New Roman"/>
              </w:rPr>
            </w:pPr>
            <w:r w:rsidRPr="00221185">
              <w:rPr>
                <w:rFonts w:cs="Times New Roman"/>
                <w:color w:val="000000"/>
              </w:rPr>
              <w:t xml:space="preserve">Лицензия на программу для ЭВМ </w:t>
            </w:r>
            <w:proofErr w:type="spellStart"/>
            <w:r w:rsidRPr="00221185">
              <w:rPr>
                <w:rFonts w:cs="Times New Roman"/>
                <w:color w:val="000000"/>
              </w:rPr>
              <w:t>Oktell</w:t>
            </w:r>
            <w:proofErr w:type="spellEnd"/>
            <w:r w:rsidRPr="00221185">
              <w:rPr>
                <w:rFonts w:cs="Times New Roman"/>
                <w:color w:val="000000"/>
              </w:rPr>
              <w:t xml:space="preserve"> Параметр: </w:t>
            </w:r>
            <w:proofErr w:type="spellStart"/>
            <w:r w:rsidRPr="00221185">
              <w:rPr>
                <w:rFonts w:cs="Times New Roman"/>
                <w:color w:val="000000"/>
              </w:rPr>
              <w:t>Oktell</w:t>
            </w:r>
            <w:proofErr w:type="spellEnd"/>
            <w:r w:rsidRPr="00221185">
              <w:rPr>
                <w:rFonts w:cs="Times New Roman"/>
                <w:color w:val="000000"/>
              </w:rPr>
              <w:t xml:space="preserve"> X Standard / Внешние линии-50 </w:t>
            </w:r>
            <w:proofErr w:type="spellStart"/>
            <w:r w:rsidRPr="00221185">
              <w:rPr>
                <w:rFonts w:cs="Times New Roman"/>
                <w:color w:val="000000"/>
              </w:rPr>
              <w:t>шт</w:t>
            </w:r>
            <w:proofErr w:type="spellEnd"/>
          </w:p>
          <w:p w14:paraId="3BA4B3CA" w14:textId="77777777" w:rsidR="00221185" w:rsidRPr="00221185" w:rsidRDefault="00221185" w:rsidP="00221185">
            <w:pPr>
              <w:spacing w:after="0" w:line="240" w:lineRule="auto"/>
              <w:ind w:left="720"/>
              <w:rPr>
                <w:rFonts w:cs="Times New Roman"/>
              </w:rPr>
            </w:pPr>
          </w:p>
          <w:p w14:paraId="38923150" w14:textId="77777777" w:rsidR="00113D76" w:rsidRPr="00221185" w:rsidRDefault="00113D76" w:rsidP="00221185">
            <w:pPr>
              <w:spacing w:after="0" w:line="240" w:lineRule="auto"/>
              <w:ind w:left="360"/>
              <w:rPr>
                <w:rFonts w:cs="Times New Roman"/>
              </w:rPr>
            </w:pPr>
          </w:p>
          <w:p w14:paraId="5B7A973D" w14:textId="77777777" w:rsidR="00113D76" w:rsidRPr="00221185" w:rsidRDefault="00113D76">
            <w:pPr>
              <w:spacing w:after="0" w:line="240" w:lineRule="auto"/>
              <w:rPr>
                <w:rFonts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0908DC73" w14:textId="77777777" w:rsidR="00113D76" w:rsidRPr="00221185" w:rsidRDefault="00113D76" w:rsidP="00221185">
            <w:pPr>
              <w:tabs>
                <w:tab w:val="left" w:pos="313"/>
              </w:tabs>
              <w:spacing w:after="0" w:line="240" w:lineRule="auto"/>
              <w:rPr>
                <w:rFonts w:eastAsia="Times New Roman" w:cs="Times New Roman"/>
                <w:i/>
                <w:sz w:val="23"/>
                <w:szCs w:val="23"/>
              </w:rPr>
            </w:pPr>
          </w:p>
        </w:tc>
      </w:tr>
    </w:tbl>
    <w:p w14:paraId="2DA2F4D9" w14:textId="77777777" w:rsidR="00113D76" w:rsidRDefault="00113D76">
      <w:pPr>
        <w:spacing w:after="0" w:line="240" w:lineRule="auto"/>
        <w:rPr>
          <w:rFonts w:ascii="Times New Roman" w:eastAsia="Times New Roman" w:hAnsi="Times New Roman" w:cs="Times New Roman"/>
          <w:sz w:val="24"/>
          <w:szCs w:val="24"/>
        </w:rPr>
      </w:pPr>
    </w:p>
    <w:p w14:paraId="5F97E1ED" w14:textId="77777777" w:rsidR="00113D76" w:rsidRDefault="00925B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p w14:paraId="60C32AAC" w14:textId="77777777" w:rsidR="00113D76" w:rsidRDefault="00925B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8"/>
          <w:szCs w:val="28"/>
        </w:rPr>
        <w:t>[Подпись и печать]</w:t>
      </w:r>
    </w:p>
    <w:p w14:paraId="3A48DFB4" w14:textId="77777777" w:rsidR="00113D76" w:rsidRDefault="00113D76">
      <w:pPr>
        <w:spacing w:after="0" w:line="240" w:lineRule="auto"/>
        <w:jc w:val="right"/>
        <w:rPr>
          <w:rFonts w:ascii="Times New Roman" w:eastAsia="Times New Roman" w:hAnsi="Times New Roman" w:cs="Times New Roman"/>
          <w:sz w:val="24"/>
          <w:szCs w:val="24"/>
        </w:rPr>
      </w:pPr>
    </w:p>
    <w:p w14:paraId="18BAC05A" w14:textId="77777777" w:rsidR="00113D76" w:rsidRDefault="00113D76">
      <w:pPr>
        <w:spacing w:after="0" w:line="240" w:lineRule="auto"/>
        <w:jc w:val="right"/>
        <w:rPr>
          <w:rFonts w:ascii="Times New Roman" w:eastAsia="Times New Roman" w:hAnsi="Times New Roman" w:cs="Times New Roman"/>
          <w:sz w:val="24"/>
          <w:szCs w:val="24"/>
        </w:rPr>
      </w:pPr>
    </w:p>
    <w:p w14:paraId="4F720CDE" w14:textId="77777777" w:rsidR="00113D76" w:rsidRDefault="00113D76">
      <w:pPr>
        <w:spacing w:after="0" w:line="240" w:lineRule="auto"/>
        <w:jc w:val="right"/>
        <w:rPr>
          <w:rFonts w:ascii="Times New Roman" w:eastAsia="Times New Roman" w:hAnsi="Times New Roman" w:cs="Times New Roman"/>
          <w:sz w:val="24"/>
          <w:szCs w:val="24"/>
        </w:rPr>
      </w:pPr>
    </w:p>
    <w:p w14:paraId="6564881F" w14:textId="77777777" w:rsidR="00113D76" w:rsidRDefault="00113D76" w:rsidP="005169DB">
      <w:pPr>
        <w:spacing w:after="0" w:line="240" w:lineRule="auto"/>
        <w:rPr>
          <w:rFonts w:ascii="Times New Roman" w:eastAsia="Times New Roman" w:hAnsi="Times New Roman" w:cs="Times New Roman"/>
          <w:sz w:val="24"/>
          <w:szCs w:val="24"/>
        </w:rPr>
      </w:pPr>
    </w:p>
    <w:p w14:paraId="5CC7078B" w14:textId="77777777" w:rsidR="005169DB" w:rsidRDefault="005169DB" w:rsidP="005169DB">
      <w:pPr>
        <w:spacing w:after="0" w:line="240" w:lineRule="auto"/>
        <w:rPr>
          <w:rFonts w:ascii="Times New Roman" w:eastAsia="Times New Roman" w:hAnsi="Times New Roman" w:cs="Times New Roman"/>
          <w:sz w:val="24"/>
          <w:szCs w:val="24"/>
        </w:rPr>
      </w:pPr>
    </w:p>
    <w:p w14:paraId="5A794A1E" w14:textId="77777777" w:rsidR="00113D76" w:rsidRDefault="00113D76">
      <w:pPr>
        <w:spacing w:after="0" w:line="240" w:lineRule="auto"/>
        <w:jc w:val="right"/>
        <w:rPr>
          <w:rFonts w:ascii="Times New Roman" w:eastAsia="Times New Roman" w:hAnsi="Times New Roman" w:cs="Times New Roman"/>
          <w:sz w:val="24"/>
          <w:szCs w:val="24"/>
        </w:rPr>
      </w:pPr>
    </w:p>
    <w:p w14:paraId="7A1D4CF1" w14:textId="77777777" w:rsidR="00113D76" w:rsidRDefault="00113D76">
      <w:pPr>
        <w:spacing w:after="0" w:line="240" w:lineRule="auto"/>
        <w:jc w:val="right"/>
        <w:rPr>
          <w:rFonts w:ascii="Times New Roman" w:eastAsia="Times New Roman" w:hAnsi="Times New Roman" w:cs="Times New Roman"/>
          <w:sz w:val="24"/>
          <w:szCs w:val="24"/>
        </w:rPr>
      </w:pPr>
    </w:p>
    <w:p w14:paraId="511DB6E8" w14:textId="77777777" w:rsidR="00113D76" w:rsidRDefault="00113D76">
      <w:pPr>
        <w:spacing w:after="0" w:line="240" w:lineRule="auto"/>
        <w:jc w:val="right"/>
        <w:rPr>
          <w:rFonts w:ascii="Times New Roman" w:eastAsia="Times New Roman" w:hAnsi="Times New Roman" w:cs="Times New Roman"/>
          <w:sz w:val="24"/>
          <w:szCs w:val="24"/>
        </w:rPr>
      </w:pPr>
    </w:p>
    <w:p w14:paraId="7BFEB7C5" w14:textId="77777777" w:rsidR="00113D76" w:rsidRDefault="00113D76">
      <w:pPr>
        <w:spacing w:after="0" w:line="240" w:lineRule="auto"/>
        <w:jc w:val="right"/>
        <w:rPr>
          <w:rFonts w:ascii="Times New Roman" w:eastAsia="Times New Roman" w:hAnsi="Times New Roman" w:cs="Times New Roman"/>
          <w:sz w:val="24"/>
          <w:szCs w:val="24"/>
        </w:rPr>
      </w:pPr>
    </w:p>
    <w:p w14:paraId="75DD0A6E" w14:textId="77777777" w:rsidR="00113D76" w:rsidRDefault="00113D76">
      <w:pPr>
        <w:spacing w:after="0" w:line="240" w:lineRule="auto"/>
        <w:jc w:val="right"/>
        <w:rPr>
          <w:rFonts w:ascii="Times New Roman" w:eastAsia="Times New Roman" w:hAnsi="Times New Roman" w:cs="Times New Roman"/>
          <w:sz w:val="24"/>
          <w:szCs w:val="24"/>
        </w:rPr>
      </w:pPr>
    </w:p>
    <w:p w14:paraId="3BE6268E" w14:textId="77777777" w:rsidR="00113D76" w:rsidRDefault="00925B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№4</w:t>
      </w:r>
    </w:p>
    <w:p w14:paraId="0761F486" w14:textId="77777777" w:rsidR="00113D76" w:rsidRDefault="00113D76">
      <w:pPr>
        <w:spacing w:after="0" w:line="240" w:lineRule="auto"/>
        <w:jc w:val="center"/>
        <w:rPr>
          <w:rFonts w:ascii="Times New Roman" w:eastAsia="Times New Roman" w:hAnsi="Times New Roman" w:cs="Times New Roman"/>
          <w:b/>
          <w:smallCaps/>
          <w:sz w:val="28"/>
          <w:szCs w:val="28"/>
        </w:rPr>
      </w:pPr>
    </w:p>
    <w:p w14:paraId="53EE7179" w14:textId="77777777" w:rsidR="00113D76" w:rsidRDefault="00925B16">
      <w:pPr>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ТАБЛИЦА ЦЕН</w:t>
      </w:r>
    </w:p>
    <w:p w14:paraId="7D842304" w14:textId="77777777" w:rsidR="00113D76" w:rsidRDefault="00113D76">
      <w:pPr>
        <w:spacing w:after="0" w:line="240" w:lineRule="auto"/>
        <w:rPr>
          <w:rFonts w:ascii="Times New Roman" w:eastAsia="Times New Roman" w:hAnsi="Times New Roman" w:cs="Times New Roman"/>
          <w:b/>
          <w:smallCaps/>
          <w:sz w:val="20"/>
          <w:szCs w:val="20"/>
        </w:rPr>
      </w:pPr>
    </w:p>
    <w:tbl>
      <w:tblPr>
        <w:tblStyle w:val="aff7"/>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
        <w:gridCol w:w="2444"/>
        <w:gridCol w:w="1029"/>
        <w:gridCol w:w="779"/>
        <w:gridCol w:w="1156"/>
        <w:gridCol w:w="2164"/>
        <w:gridCol w:w="1582"/>
      </w:tblGrid>
      <w:tr w:rsidR="00113D76" w14:paraId="0C6F29E2" w14:textId="77777777" w:rsidTr="00167FF7">
        <w:tc>
          <w:tcPr>
            <w:tcW w:w="1081" w:type="dxa"/>
            <w:vAlign w:val="center"/>
          </w:tcPr>
          <w:p w14:paraId="51405E84" w14:textId="77777777" w:rsidR="00113D76" w:rsidRDefault="00925B16">
            <w:pPr>
              <w:spacing w:after="0" w:line="240" w:lineRule="auto"/>
              <w:jc w:val="center"/>
              <w:rPr>
                <w:rFonts w:eastAsia="Times New Roman" w:cs="Times New Roman"/>
                <w:b/>
                <w:sz w:val="20"/>
                <w:szCs w:val="20"/>
              </w:rPr>
            </w:pPr>
            <w:r>
              <w:rPr>
                <w:rFonts w:eastAsia="Times New Roman" w:cs="Times New Roman"/>
                <w:b/>
                <w:sz w:val="20"/>
                <w:szCs w:val="20"/>
              </w:rPr>
              <w:t>№ позиции</w:t>
            </w:r>
          </w:p>
        </w:tc>
        <w:tc>
          <w:tcPr>
            <w:tcW w:w="2444" w:type="dxa"/>
            <w:vAlign w:val="center"/>
          </w:tcPr>
          <w:p w14:paraId="2D76D6C7" w14:textId="77777777" w:rsidR="00113D76" w:rsidRDefault="00925B16">
            <w:pPr>
              <w:spacing w:after="0" w:line="240" w:lineRule="auto"/>
              <w:jc w:val="center"/>
              <w:rPr>
                <w:rFonts w:eastAsia="Times New Roman" w:cs="Times New Roman"/>
                <w:b/>
                <w:sz w:val="20"/>
                <w:szCs w:val="20"/>
              </w:rPr>
            </w:pPr>
            <w:r>
              <w:rPr>
                <w:rFonts w:eastAsia="Times New Roman" w:cs="Times New Roman"/>
                <w:b/>
                <w:sz w:val="20"/>
                <w:szCs w:val="20"/>
              </w:rPr>
              <w:t xml:space="preserve">Наименование (краткое описание) </w:t>
            </w:r>
          </w:p>
          <w:p w14:paraId="431A6E8E" w14:textId="77777777" w:rsidR="00113D76" w:rsidRDefault="00925B16">
            <w:pPr>
              <w:spacing w:after="0" w:line="240" w:lineRule="auto"/>
              <w:jc w:val="center"/>
              <w:rPr>
                <w:rFonts w:eastAsia="Times New Roman" w:cs="Times New Roman"/>
                <w:b/>
                <w:sz w:val="20"/>
                <w:szCs w:val="20"/>
              </w:rPr>
            </w:pPr>
            <w:r>
              <w:rPr>
                <w:rFonts w:eastAsia="Times New Roman" w:cs="Times New Roman"/>
                <w:b/>
                <w:sz w:val="20"/>
                <w:szCs w:val="20"/>
              </w:rPr>
              <w:t>Товаров, работ и услуг</w:t>
            </w:r>
          </w:p>
        </w:tc>
        <w:tc>
          <w:tcPr>
            <w:tcW w:w="1029" w:type="dxa"/>
          </w:tcPr>
          <w:p w14:paraId="68100464" w14:textId="77777777" w:rsidR="00113D76" w:rsidRDefault="00925B16">
            <w:pPr>
              <w:spacing w:after="0" w:line="240" w:lineRule="auto"/>
              <w:jc w:val="center"/>
              <w:rPr>
                <w:rFonts w:eastAsia="Times New Roman" w:cs="Times New Roman"/>
                <w:b/>
                <w:sz w:val="20"/>
                <w:szCs w:val="20"/>
              </w:rPr>
            </w:pPr>
            <w:r>
              <w:rPr>
                <w:rFonts w:eastAsia="Times New Roman" w:cs="Times New Roman"/>
                <w:b/>
                <w:sz w:val="20"/>
                <w:szCs w:val="20"/>
              </w:rPr>
              <w:t>Ед. изм.</w:t>
            </w:r>
          </w:p>
        </w:tc>
        <w:tc>
          <w:tcPr>
            <w:tcW w:w="779" w:type="dxa"/>
          </w:tcPr>
          <w:p w14:paraId="4985631E" w14:textId="77777777" w:rsidR="00113D76" w:rsidRDefault="00925B16">
            <w:pPr>
              <w:spacing w:after="0" w:line="240" w:lineRule="auto"/>
              <w:jc w:val="center"/>
              <w:rPr>
                <w:rFonts w:eastAsia="Times New Roman" w:cs="Times New Roman"/>
                <w:b/>
                <w:sz w:val="20"/>
                <w:szCs w:val="20"/>
              </w:rPr>
            </w:pPr>
            <w:r>
              <w:rPr>
                <w:rFonts w:eastAsia="Times New Roman" w:cs="Times New Roman"/>
                <w:b/>
                <w:sz w:val="20"/>
                <w:szCs w:val="20"/>
              </w:rPr>
              <w:t>Количество</w:t>
            </w:r>
          </w:p>
        </w:tc>
        <w:tc>
          <w:tcPr>
            <w:tcW w:w="1156" w:type="dxa"/>
          </w:tcPr>
          <w:p w14:paraId="1D385A3B" w14:textId="77777777" w:rsidR="00113D76" w:rsidRDefault="00925B16">
            <w:pPr>
              <w:spacing w:after="0" w:line="240" w:lineRule="auto"/>
              <w:jc w:val="center"/>
              <w:rPr>
                <w:rFonts w:eastAsia="Times New Roman" w:cs="Times New Roman"/>
                <w:b/>
                <w:sz w:val="20"/>
                <w:szCs w:val="20"/>
              </w:rPr>
            </w:pPr>
            <w:r>
              <w:rPr>
                <w:rFonts w:eastAsia="Times New Roman" w:cs="Times New Roman"/>
                <w:b/>
                <w:sz w:val="20"/>
                <w:szCs w:val="20"/>
              </w:rPr>
              <w:t>Планируемая цена</w:t>
            </w:r>
          </w:p>
        </w:tc>
        <w:tc>
          <w:tcPr>
            <w:tcW w:w="2164" w:type="dxa"/>
          </w:tcPr>
          <w:p w14:paraId="15EA453B" w14:textId="77777777" w:rsidR="00113D76" w:rsidRDefault="00925B16">
            <w:pPr>
              <w:spacing w:after="0" w:line="240" w:lineRule="auto"/>
              <w:jc w:val="center"/>
              <w:rPr>
                <w:rFonts w:eastAsia="Times New Roman" w:cs="Times New Roman"/>
                <w:b/>
                <w:sz w:val="20"/>
                <w:szCs w:val="20"/>
              </w:rPr>
            </w:pPr>
            <w:r>
              <w:rPr>
                <w:rFonts w:eastAsia="Times New Roman" w:cs="Times New Roman"/>
                <w:b/>
                <w:sz w:val="20"/>
                <w:szCs w:val="20"/>
              </w:rPr>
              <w:t>Цена</w:t>
            </w:r>
          </w:p>
          <w:p w14:paraId="576E99F6" w14:textId="77777777" w:rsidR="00113D76" w:rsidRDefault="00925B16">
            <w:pPr>
              <w:spacing w:after="0" w:line="240" w:lineRule="auto"/>
              <w:jc w:val="center"/>
              <w:rPr>
                <w:rFonts w:eastAsia="Times New Roman" w:cs="Times New Roman"/>
                <w:b/>
                <w:sz w:val="20"/>
                <w:szCs w:val="20"/>
              </w:rPr>
            </w:pPr>
            <w:r>
              <w:rPr>
                <w:rFonts w:eastAsia="Times New Roman" w:cs="Times New Roman"/>
                <w:i/>
                <w:sz w:val="23"/>
                <w:szCs w:val="23"/>
              </w:rPr>
              <w:t>[заполняется Участником конкурса при подготовке Конкурсной заявки]</w:t>
            </w:r>
          </w:p>
        </w:tc>
        <w:tc>
          <w:tcPr>
            <w:tcW w:w="1582" w:type="dxa"/>
          </w:tcPr>
          <w:p w14:paraId="49154EAE" w14:textId="77777777" w:rsidR="00113D76" w:rsidRDefault="00925B16">
            <w:pPr>
              <w:spacing w:after="0" w:line="240" w:lineRule="auto"/>
              <w:jc w:val="center"/>
              <w:rPr>
                <w:rFonts w:eastAsia="Times New Roman" w:cs="Times New Roman"/>
                <w:b/>
                <w:sz w:val="20"/>
                <w:szCs w:val="20"/>
              </w:rPr>
            </w:pPr>
            <w:r>
              <w:rPr>
                <w:rFonts w:eastAsia="Times New Roman" w:cs="Times New Roman"/>
                <w:b/>
                <w:sz w:val="20"/>
                <w:szCs w:val="20"/>
              </w:rPr>
              <w:t>Сумма</w:t>
            </w:r>
          </w:p>
          <w:p w14:paraId="51783AA8" w14:textId="77777777" w:rsidR="00113D76" w:rsidRDefault="00925B16">
            <w:pPr>
              <w:spacing w:after="0" w:line="240" w:lineRule="auto"/>
              <w:jc w:val="center"/>
              <w:rPr>
                <w:rFonts w:eastAsia="Times New Roman" w:cs="Times New Roman"/>
                <w:b/>
                <w:sz w:val="20"/>
                <w:szCs w:val="20"/>
              </w:rPr>
            </w:pPr>
            <w:r>
              <w:rPr>
                <w:rFonts w:eastAsia="Times New Roman" w:cs="Times New Roman"/>
                <w:i/>
                <w:sz w:val="23"/>
                <w:szCs w:val="23"/>
              </w:rPr>
              <w:t>[заполняется Участником конкурса при подготовке Конкурсной заявки]</w:t>
            </w:r>
          </w:p>
        </w:tc>
      </w:tr>
      <w:tr w:rsidR="00113D76" w14:paraId="503C9C25" w14:textId="77777777" w:rsidTr="00167FF7">
        <w:trPr>
          <w:trHeight w:val="160"/>
        </w:trPr>
        <w:tc>
          <w:tcPr>
            <w:tcW w:w="10235" w:type="dxa"/>
            <w:gridSpan w:val="7"/>
          </w:tcPr>
          <w:p w14:paraId="1FA67754" w14:textId="77777777" w:rsidR="00113D76" w:rsidRDefault="00925B16">
            <w:pPr>
              <w:shd w:val="clear" w:color="auto" w:fill="FFFFFF"/>
              <w:tabs>
                <w:tab w:val="left" w:pos="9356"/>
              </w:tabs>
              <w:spacing w:after="0" w:line="240" w:lineRule="auto"/>
              <w:jc w:val="center"/>
              <w:rPr>
                <w:rFonts w:eastAsia="Times New Roman" w:cs="Times New Roman"/>
                <w:b/>
                <w:sz w:val="20"/>
                <w:szCs w:val="20"/>
              </w:rPr>
            </w:pPr>
            <w:r>
              <w:rPr>
                <w:rFonts w:eastAsia="Times New Roman" w:cs="Times New Roman"/>
                <w:b/>
                <w:sz w:val="24"/>
                <w:szCs w:val="24"/>
              </w:rPr>
              <w:t xml:space="preserve">Планированная сумма лота №1    </w:t>
            </w:r>
          </w:p>
        </w:tc>
      </w:tr>
      <w:tr w:rsidR="00113D76" w14:paraId="5AC017B2" w14:textId="77777777" w:rsidTr="00167FF7">
        <w:trPr>
          <w:trHeight w:val="160"/>
        </w:trPr>
        <w:tc>
          <w:tcPr>
            <w:tcW w:w="1081" w:type="dxa"/>
            <w:tcBorders>
              <w:top w:val="single" w:sz="4" w:space="0" w:color="000000"/>
              <w:left w:val="single" w:sz="4" w:space="0" w:color="000000"/>
              <w:bottom w:val="single" w:sz="4" w:space="0" w:color="000000"/>
              <w:right w:val="single" w:sz="4" w:space="0" w:color="000000"/>
            </w:tcBorders>
          </w:tcPr>
          <w:p w14:paraId="403F0DFC" w14:textId="77777777" w:rsidR="00113D76" w:rsidRDefault="00925B16">
            <w:pPr>
              <w:spacing w:after="0" w:line="240" w:lineRule="auto"/>
              <w:rPr>
                <w:rFonts w:eastAsia="Times New Roman" w:cs="Times New Roman"/>
                <w:b/>
                <w:color w:val="000000"/>
                <w:sz w:val="20"/>
                <w:szCs w:val="20"/>
              </w:rPr>
            </w:pPr>
            <w:r>
              <w:rPr>
                <w:rFonts w:eastAsia="Times New Roman" w:cs="Times New Roman"/>
                <w:b/>
                <w:color w:val="000000"/>
                <w:sz w:val="20"/>
                <w:szCs w:val="20"/>
              </w:rPr>
              <w:t>Лот №1</w:t>
            </w:r>
          </w:p>
        </w:tc>
        <w:tc>
          <w:tcPr>
            <w:tcW w:w="2444" w:type="dxa"/>
            <w:tcBorders>
              <w:top w:val="single" w:sz="4" w:space="0" w:color="000000"/>
              <w:left w:val="single" w:sz="4" w:space="0" w:color="000000"/>
              <w:bottom w:val="single" w:sz="4" w:space="0" w:color="000000"/>
              <w:right w:val="single" w:sz="4" w:space="0" w:color="000000"/>
            </w:tcBorders>
          </w:tcPr>
          <w:p w14:paraId="4E084E85" w14:textId="77777777" w:rsidR="00113D76" w:rsidRPr="00F56223" w:rsidRDefault="00F56223">
            <w:pPr>
              <w:spacing w:after="0" w:line="240" w:lineRule="auto"/>
              <w:rPr>
                <w:rFonts w:eastAsia="Times New Roman" w:cs="Times New Roman"/>
                <w:b/>
                <w:color w:val="000000"/>
                <w:sz w:val="24"/>
                <w:szCs w:val="24"/>
              </w:rPr>
            </w:pPr>
            <w:r w:rsidRPr="00F56223">
              <w:rPr>
                <w:rFonts w:eastAsia="Times New Roman" w:cs="Times New Roman"/>
                <w:b/>
                <w:sz w:val="24"/>
                <w:szCs w:val="24"/>
              </w:rPr>
              <w:t>Приобретение лицензии для программно-аппаратного комплекса «</w:t>
            </w:r>
            <w:proofErr w:type="spellStart"/>
            <w:r w:rsidRPr="00F56223">
              <w:rPr>
                <w:rFonts w:eastAsia="Times New Roman" w:cs="Times New Roman"/>
                <w:b/>
                <w:sz w:val="24"/>
                <w:szCs w:val="24"/>
              </w:rPr>
              <w:t>Oktell</w:t>
            </w:r>
            <w:proofErr w:type="spellEnd"/>
            <w:r w:rsidRPr="00F56223">
              <w:rPr>
                <w:rFonts w:eastAsia="Times New Roman" w:cs="Times New Roman"/>
                <w:b/>
                <w:sz w:val="24"/>
                <w:szCs w:val="24"/>
              </w:rPr>
              <w:t>»</w:t>
            </w:r>
          </w:p>
        </w:tc>
        <w:tc>
          <w:tcPr>
            <w:tcW w:w="1029" w:type="dxa"/>
          </w:tcPr>
          <w:p w14:paraId="2FB91338" w14:textId="77777777" w:rsidR="00113D76" w:rsidRPr="00F56223" w:rsidRDefault="00C43BA7">
            <w:pPr>
              <w:shd w:val="clear" w:color="auto" w:fill="FFFFFF"/>
              <w:tabs>
                <w:tab w:val="left" w:pos="9356"/>
              </w:tabs>
              <w:spacing w:after="0" w:line="240" w:lineRule="auto"/>
              <w:rPr>
                <w:rFonts w:eastAsia="Times New Roman" w:cs="Times New Roman"/>
                <w:b/>
                <w:sz w:val="20"/>
                <w:szCs w:val="20"/>
              </w:rPr>
            </w:pPr>
            <w:r>
              <w:rPr>
                <w:rFonts w:eastAsia="Times New Roman" w:cs="Times New Roman"/>
                <w:b/>
                <w:sz w:val="20"/>
                <w:szCs w:val="20"/>
              </w:rPr>
              <w:t>Услуга</w:t>
            </w:r>
          </w:p>
        </w:tc>
        <w:tc>
          <w:tcPr>
            <w:tcW w:w="779" w:type="dxa"/>
          </w:tcPr>
          <w:p w14:paraId="6A230915" w14:textId="77777777" w:rsidR="00113D76" w:rsidRPr="00F56223" w:rsidRDefault="00C43BA7">
            <w:pPr>
              <w:shd w:val="clear" w:color="auto" w:fill="FFFFFF"/>
              <w:tabs>
                <w:tab w:val="left" w:pos="9356"/>
              </w:tabs>
              <w:spacing w:after="0" w:line="240" w:lineRule="auto"/>
              <w:rPr>
                <w:rFonts w:eastAsia="Times New Roman" w:cs="Times New Roman"/>
                <w:b/>
                <w:sz w:val="20"/>
                <w:szCs w:val="20"/>
              </w:rPr>
            </w:pPr>
            <w:r>
              <w:rPr>
                <w:rFonts w:eastAsia="Times New Roman" w:cs="Times New Roman"/>
                <w:b/>
                <w:sz w:val="20"/>
                <w:szCs w:val="20"/>
              </w:rPr>
              <w:t>1</w:t>
            </w:r>
          </w:p>
        </w:tc>
        <w:tc>
          <w:tcPr>
            <w:tcW w:w="1156" w:type="dxa"/>
          </w:tcPr>
          <w:p w14:paraId="5D205E3E" w14:textId="77777777" w:rsidR="00113D76" w:rsidRPr="00F56223" w:rsidRDefault="00F56223">
            <w:pPr>
              <w:shd w:val="clear" w:color="auto" w:fill="FFFFFF"/>
              <w:tabs>
                <w:tab w:val="left" w:pos="9356"/>
              </w:tabs>
              <w:spacing w:after="0" w:line="240" w:lineRule="auto"/>
              <w:rPr>
                <w:rFonts w:eastAsia="Times New Roman" w:cs="Times New Roman"/>
                <w:b/>
                <w:sz w:val="20"/>
                <w:szCs w:val="20"/>
              </w:rPr>
            </w:pPr>
            <w:r w:rsidRPr="00F56223">
              <w:rPr>
                <w:rFonts w:eastAsia="Times New Roman" w:cs="Times New Roman"/>
                <w:b/>
                <w:sz w:val="20"/>
                <w:szCs w:val="20"/>
              </w:rPr>
              <w:t>698 480</w:t>
            </w:r>
          </w:p>
        </w:tc>
        <w:tc>
          <w:tcPr>
            <w:tcW w:w="2164" w:type="dxa"/>
          </w:tcPr>
          <w:p w14:paraId="3DCC54C7" w14:textId="77777777" w:rsidR="00113D76" w:rsidRDefault="00113D76">
            <w:pPr>
              <w:shd w:val="clear" w:color="auto" w:fill="FFFFFF"/>
              <w:tabs>
                <w:tab w:val="left" w:pos="9356"/>
              </w:tabs>
              <w:spacing w:after="0" w:line="240" w:lineRule="auto"/>
              <w:rPr>
                <w:rFonts w:eastAsia="Times New Roman" w:cs="Times New Roman"/>
                <w:sz w:val="20"/>
                <w:szCs w:val="20"/>
              </w:rPr>
            </w:pPr>
          </w:p>
        </w:tc>
        <w:tc>
          <w:tcPr>
            <w:tcW w:w="1582" w:type="dxa"/>
          </w:tcPr>
          <w:p w14:paraId="62DD317B" w14:textId="77777777" w:rsidR="00113D76" w:rsidRDefault="00113D76">
            <w:pPr>
              <w:shd w:val="clear" w:color="auto" w:fill="FFFFFF"/>
              <w:tabs>
                <w:tab w:val="left" w:pos="9356"/>
              </w:tabs>
              <w:spacing w:after="0" w:line="240" w:lineRule="auto"/>
              <w:rPr>
                <w:rFonts w:eastAsia="Times New Roman" w:cs="Times New Roman"/>
                <w:sz w:val="20"/>
                <w:szCs w:val="20"/>
              </w:rPr>
            </w:pPr>
          </w:p>
        </w:tc>
      </w:tr>
      <w:tr w:rsidR="00113D76" w14:paraId="11D56D1A" w14:textId="77777777" w:rsidTr="00167FF7">
        <w:trPr>
          <w:trHeight w:val="200"/>
        </w:trPr>
        <w:tc>
          <w:tcPr>
            <w:tcW w:w="8653" w:type="dxa"/>
            <w:gridSpan w:val="6"/>
          </w:tcPr>
          <w:p w14:paraId="1659E39B" w14:textId="77777777" w:rsidR="00113D76" w:rsidRDefault="00925B16">
            <w:pPr>
              <w:shd w:val="clear" w:color="auto" w:fill="FFFFFF"/>
              <w:tabs>
                <w:tab w:val="left" w:pos="9356"/>
              </w:tabs>
              <w:spacing w:after="0" w:line="240" w:lineRule="auto"/>
              <w:jc w:val="right"/>
              <w:rPr>
                <w:rFonts w:eastAsia="Times New Roman" w:cs="Times New Roman"/>
                <w:b/>
                <w:sz w:val="23"/>
                <w:szCs w:val="23"/>
              </w:rPr>
            </w:pPr>
            <w:r>
              <w:rPr>
                <w:rFonts w:eastAsia="Times New Roman" w:cs="Times New Roman"/>
                <w:b/>
                <w:sz w:val="23"/>
                <w:szCs w:val="23"/>
              </w:rPr>
              <w:t>ИТОГО:</w:t>
            </w:r>
          </w:p>
        </w:tc>
        <w:tc>
          <w:tcPr>
            <w:tcW w:w="1582" w:type="dxa"/>
          </w:tcPr>
          <w:p w14:paraId="117D5FEB" w14:textId="77777777" w:rsidR="00113D76" w:rsidRDefault="00113D76">
            <w:pPr>
              <w:shd w:val="clear" w:color="auto" w:fill="FFFFFF"/>
              <w:tabs>
                <w:tab w:val="left" w:pos="9356"/>
              </w:tabs>
              <w:spacing w:after="0" w:line="240" w:lineRule="auto"/>
              <w:rPr>
                <w:rFonts w:eastAsia="Times New Roman" w:cs="Times New Roman"/>
                <w:i/>
                <w:sz w:val="23"/>
                <w:szCs w:val="23"/>
              </w:rPr>
            </w:pPr>
          </w:p>
        </w:tc>
      </w:tr>
    </w:tbl>
    <w:p w14:paraId="43C730CC" w14:textId="77777777" w:rsidR="00113D76" w:rsidRDefault="00113D76">
      <w:pPr>
        <w:spacing w:after="0" w:line="240" w:lineRule="auto"/>
        <w:rPr>
          <w:rFonts w:ascii="Times New Roman" w:eastAsia="Times New Roman" w:hAnsi="Times New Roman" w:cs="Times New Roman"/>
          <w:sz w:val="24"/>
          <w:szCs w:val="24"/>
        </w:rPr>
      </w:pPr>
    </w:p>
    <w:p w14:paraId="4BA7DE59" w14:textId="77777777" w:rsidR="00113D76" w:rsidRDefault="00925B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14:paraId="0209C6D1" w14:textId="77777777" w:rsidR="00113D76" w:rsidRDefault="00925B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8"/>
          <w:szCs w:val="28"/>
        </w:rPr>
        <w:t>[Подпись и печать]</w:t>
      </w:r>
    </w:p>
    <w:p w14:paraId="4C1CE22B" w14:textId="77777777" w:rsidR="00113D76" w:rsidRDefault="00113D76">
      <w:pPr>
        <w:spacing w:after="0" w:line="240" w:lineRule="auto"/>
        <w:rPr>
          <w:rFonts w:ascii="Times New Roman" w:eastAsia="Times New Roman" w:hAnsi="Times New Roman" w:cs="Times New Roman"/>
          <w:i/>
          <w:sz w:val="28"/>
          <w:szCs w:val="28"/>
        </w:rPr>
      </w:pPr>
    </w:p>
    <w:p w14:paraId="0B1D65D7" w14:textId="77777777" w:rsidR="00113D76" w:rsidRDefault="00113D76">
      <w:pPr>
        <w:spacing w:after="0" w:line="240" w:lineRule="auto"/>
        <w:jc w:val="both"/>
        <w:rPr>
          <w:rFonts w:ascii="Times New Roman" w:eastAsia="Times New Roman" w:hAnsi="Times New Roman" w:cs="Times New Roman"/>
          <w:b/>
          <w:color w:val="000000"/>
        </w:rPr>
      </w:pPr>
    </w:p>
    <w:p w14:paraId="01D8A7E6" w14:textId="77777777" w:rsidR="00113D76" w:rsidRDefault="00F56223">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Срок поставки- срок исполнения в количестве 36 мес.</w:t>
      </w:r>
    </w:p>
    <w:p w14:paraId="6FADDE45" w14:textId="77777777" w:rsidR="00113D76" w:rsidRDefault="00113D76">
      <w:pPr>
        <w:spacing w:after="0" w:line="240" w:lineRule="auto"/>
        <w:jc w:val="both"/>
        <w:rPr>
          <w:rFonts w:ascii="Times New Roman" w:eastAsia="Times New Roman" w:hAnsi="Times New Roman" w:cs="Times New Roman"/>
          <w:b/>
          <w:color w:val="000000"/>
        </w:rPr>
      </w:pPr>
    </w:p>
    <w:p w14:paraId="7C34F45A" w14:textId="77777777" w:rsidR="00113D76" w:rsidRDefault="00925B1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Страна происхождения __________________________</w:t>
      </w:r>
    </w:p>
    <w:p w14:paraId="168F1835" w14:textId="77777777" w:rsidR="00113D76" w:rsidRDefault="00925B1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0AA0784F" w14:textId="77777777" w:rsidR="00113D76" w:rsidRDefault="00925B1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Pr>
          <w:rFonts w:ascii="Times New Roman" w:eastAsia="Times New Roman" w:hAnsi="Times New Roman" w:cs="Times New Roman"/>
          <w:b/>
          <w:color w:val="000000"/>
        </w:rPr>
        <w:t xml:space="preserve">   </w:t>
      </w:r>
    </w:p>
    <w:p w14:paraId="49341403" w14:textId="77777777" w:rsidR="00113D76" w:rsidRDefault="00113D76">
      <w:pPr>
        <w:widowControl w:val="0"/>
        <w:spacing w:after="0" w:line="240" w:lineRule="auto"/>
        <w:ind w:firstLine="567"/>
        <w:jc w:val="both"/>
        <w:rPr>
          <w:rFonts w:ascii="Times New Roman" w:eastAsia="Times New Roman" w:hAnsi="Times New Roman" w:cs="Times New Roman"/>
          <w:sz w:val="20"/>
          <w:szCs w:val="20"/>
        </w:rPr>
      </w:pPr>
    </w:p>
    <w:p w14:paraId="6DF0A276" w14:textId="77777777" w:rsidR="00113D76" w:rsidRDefault="00113D76">
      <w:pPr>
        <w:widowControl w:val="0"/>
        <w:spacing w:after="0" w:line="240" w:lineRule="auto"/>
        <w:ind w:firstLine="567"/>
        <w:jc w:val="both"/>
        <w:rPr>
          <w:rFonts w:ascii="Times New Roman" w:eastAsia="Times New Roman" w:hAnsi="Times New Roman" w:cs="Times New Roman"/>
          <w:sz w:val="20"/>
          <w:szCs w:val="20"/>
        </w:rPr>
      </w:pPr>
    </w:p>
    <w:p w14:paraId="43956DDF" w14:textId="77777777" w:rsidR="00113D76" w:rsidRDefault="00113D76">
      <w:pPr>
        <w:widowControl w:val="0"/>
        <w:spacing w:after="0" w:line="240" w:lineRule="auto"/>
        <w:ind w:firstLine="567"/>
        <w:jc w:val="both"/>
        <w:rPr>
          <w:rFonts w:ascii="Times New Roman" w:eastAsia="Times New Roman" w:hAnsi="Times New Roman" w:cs="Times New Roman"/>
          <w:sz w:val="20"/>
          <w:szCs w:val="20"/>
        </w:rPr>
      </w:pPr>
    </w:p>
    <w:p w14:paraId="56A4D828" w14:textId="77777777" w:rsidR="00113D76" w:rsidRDefault="00925B1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 /_____________________/ ___________________</w:t>
      </w:r>
    </w:p>
    <w:p w14:paraId="0D054FB3" w14:textId="77777777" w:rsidR="00113D76" w:rsidRDefault="00925B16">
      <w:pPr>
        <w:widowControl w:val="0"/>
        <w:spacing w:after="0" w:line="240" w:lineRule="auto"/>
        <w:ind w:left="70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(должность)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(подпись и печать)</w:t>
      </w:r>
    </w:p>
    <w:p w14:paraId="1FCF3F5A" w14:textId="77777777" w:rsidR="00113D76" w:rsidRDefault="00925B1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___________ 2023 года   </w:t>
      </w:r>
    </w:p>
    <w:p w14:paraId="6CBE1172" w14:textId="77777777" w:rsidR="00113D76" w:rsidRDefault="00113D76"/>
    <w:p w14:paraId="19700DB1" w14:textId="77777777" w:rsidR="00113D76" w:rsidRDefault="00113D76">
      <w:pPr>
        <w:widowControl w:val="0"/>
        <w:spacing w:after="0" w:line="240" w:lineRule="auto"/>
        <w:ind w:firstLine="567"/>
        <w:jc w:val="both"/>
        <w:rPr>
          <w:rFonts w:ascii="Times New Roman" w:eastAsia="Times New Roman" w:hAnsi="Times New Roman" w:cs="Times New Roman"/>
          <w:sz w:val="24"/>
          <w:szCs w:val="24"/>
        </w:rPr>
      </w:pPr>
    </w:p>
    <w:p w14:paraId="6477C67A" w14:textId="77777777" w:rsidR="00694766" w:rsidRDefault="00694766">
      <w:pPr>
        <w:widowControl w:val="0"/>
        <w:spacing w:after="0" w:line="240" w:lineRule="auto"/>
        <w:ind w:firstLine="567"/>
        <w:jc w:val="both"/>
        <w:rPr>
          <w:rFonts w:ascii="Times New Roman" w:eastAsia="Times New Roman" w:hAnsi="Times New Roman" w:cs="Times New Roman"/>
          <w:sz w:val="24"/>
          <w:szCs w:val="24"/>
        </w:rPr>
      </w:pPr>
    </w:p>
    <w:p w14:paraId="2078461C" w14:textId="77777777" w:rsidR="00694766" w:rsidRDefault="00694766">
      <w:pPr>
        <w:widowControl w:val="0"/>
        <w:spacing w:after="0" w:line="240" w:lineRule="auto"/>
        <w:ind w:firstLine="567"/>
        <w:jc w:val="both"/>
        <w:rPr>
          <w:rFonts w:ascii="Times New Roman" w:eastAsia="Times New Roman" w:hAnsi="Times New Roman" w:cs="Times New Roman"/>
          <w:sz w:val="24"/>
          <w:szCs w:val="24"/>
        </w:rPr>
      </w:pPr>
    </w:p>
    <w:sectPr w:rsidR="00694766" w:rsidSect="003D697F">
      <w:footerReference w:type="default" r:id="rId9"/>
      <w:pgSz w:w="11906" w:h="16838"/>
      <w:pgMar w:top="709" w:right="991" w:bottom="284"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775E" w14:textId="77777777" w:rsidR="00A45451" w:rsidRDefault="00A45451">
      <w:pPr>
        <w:spacing w:after="0" w:line="240" w:lineRule="auto"/>
      </w:pPr>
      <w:r>
        <w:separator/>
      </w:r>
    </w:p>
  </w:endnote>
  <w:endnote w:type="continuationSeparator" w:id="0">
    <w:p w14:paraId="251706E5" w14:textId="77777777" w:rsidR="00A45451" w:rsidRDefault="00A4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jaVu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EBB0" w14:textId="77777777" w:rsidR="00113D76" w:rsidRDefault="00113D76">
    <w:pPr>
      <w:pBdr>
        <w:top w:val="nil"/>
        <w:left w:val="nil"/>
        <w:bottom w:val="nil"/>
        <w:right w:val="nil"/>
        <w:between w:val="nil"/>
      </w:pBdr>
      <w:tabs>
        <w:tab w:val="center" w:pos="4536"/>
        <w:tab w:val="right" w:pos="9072"/>
      </w:tabs>
      <w:spacing w:after="0" w:line="240" w:lineRule="auto"/>
      <w:jc w:val="right"/>
      <w:rPr>
        <w:color w:val="000000"/>
      </w:rPr>
    </w:pPr>
  </w:p>
  <w:p w14:paraId="1D3B739D" w14:textId="77777777" w:rsidR="00113D76" w:rsidRDefault="00113D76">
    <w:pPr>
      <w:pBdr>
        <w:top w:val="nil"/>
        <w:left w:val="nil"/>
        <w:bottom w:val="nil"/>
        <w:right w:val="nil"/>
        <w:between w:val="nil"/>
      </w:pBdr>
      <w:tabs>
        <w:tab w:val="center" w:pos="4536"/>
        <w:tab w:val="right" w:pos="9072"/>
        <w:tab w:val="left" w:pos="360"/>
        <w:tab w:val="right" w:pos="947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1F26" w14:textId="77777777" w:rsidR="00A45451" w:rsidRDefault="00A45451">
      <w:pPr>
        <w:spacing w:after="0" w:line="240" w:lineRule="auto"/>
      </w:pPr>
      <w:r>
        <w:separator/>
      </w:r>
    </w:p>
  </w:footnote>
  <w:footnote w:type="continuationSeparator" w:id="0">
    <w:p w14:paraId="19B8DAE4" w14:textId="77777777" w:rsidR="00A45451" w:rsidRDefault="00A45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5FF5"/>
    <w:multiLevelType w:val="multilevel"/>
    <w:tmpl w:val="ECDAE8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777722"/>
    <w:multiLevelType w:val="multilevel"/>
    <w:tmpl w:val="4782B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DE66408"/>
    <w:multiLevelType w:val="multilevel"/>
    <w:tmpl w:val="812A8CF8"/>
    <w:lvl w:ilvl="0">
      <w:start w:val="1"/>
      <w:numFmt w:val="decimal"/>
      <w:lvlText w:val="%1."/>
      <w:lvlJc w:val="left"/>
      <w:pPr>
        <w:ind w:left="927" w:hanging="360"/>
      </w:pPr>
    </w:lvl>
    <w:lvl w:ilvl="1">
      <w:start w:val="1"/>
      <w:numFmt w:val="lowerLetter"/>
      <w:pStyle w:val="1"/>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712075442">
    <w:abstractNumId w:val="2"/>
  </w:num>
  <w:num w:numId="2" w16cid:durableId="1153838350">
    <w:abstractNumId w:val="1"/>
  </w:num>
  <w:num w:numId="3" w16cid:durableId="717971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76"/>
    <w:rsid w:val="00113D76"/>
    <w:rsid w:val="001432C7"/>
    <w:rsid w:val="00167FF7"/>
    <w:rsid w:val="00221185"/>
    <w:rsid w:val="003D697F"/>
    <w:rsid w:val="005169DB"/>
    <w:rsid w:val="005638C9"/>
    <w:rsid w:val="005D6924"/>
    <w:rsid w:val="00694766"/>
    <w:rsid w:val="008C3889"/>
    <w:rsid w:val="008D4399"/>
    <w:rsid w:val="00925B16"/>
    <w:rsid w:val="0098303E"/>
    <w:rsid w:val="00A45451"/>
    <w:rsid w:val="00C43BA7"/>
    <w:rsid w:val="00F56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D324"/>
  <w15:docId w15:val="{DB90E5D9-F158-4DBC-A9D7-59E174ED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E83"/>
    <w:rPr>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0"/>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0">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character" w:customStyle="1" w:styleId="12">
    <w:name w:val="Заголовок Знак1"/>
    <w:link w:val="a3"/>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lang w:eastAsia="en-US"/>
    </w:rPr>
  </w:style>
  <w:style w:type="paragraph" w:styleId="21">
    <w:name w:val="Body Text 2"/>
    <w:basedOn w:val="a"/>
    <w:link w:val="22"/>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2">
    <w:name w:val="Основной текст 2 Знак"/>
    <w:link w:val="21"/>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next w:val="a"/>
    <w:link w:val="afc"/>
    <w:pPr>
      <w:spacing w:after="0" w:line="240" w:lineRule="auto"/>
      <w:jc w:val="both"/>
    </w:pPr>
    <w:rPr>
      <w:rFonts w:ascii="Times New Roman" w:eastAsia="Times New Roman" w:hAnsi="Times New Roman" w:cs="Times New Roman"/>
      <w:sz w:val="24"/>
      <w:szCs w:val="24"/>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3">
    <w:name w:val="Основной текст (2)_"/>
    <w:link w:val="24"/>
    <w:rsid w:val="007E5D9C"/>
    <w:rPr>
      <w:rFonts w:ascii="Batang" w:eastAsia="Batang" w:hAnsi="Batang" w:cs="Batang"/>
      <w:sz w:val="18"/>
      <w:szCs w:val="18"/>
      <w:shd w:val="clear" w:color="auto" w:fill="FFFFFF"/>
      <w:lang w:val="ru"/>
    </w:rPr>
  </w:style>
  <w:style w:type="paragraph" w:customStyle="1" w:styleId="24">
    <w:name w:val="Основной текст (2)"/>
    <w:basedOn w:val="a"/>
    <w:link w:val="23"/>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3"/>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color w:val="000000"/>
      <w:sz w:val="18"/>
      <w:szCs w:val="18"/>
      <w:u w:color="000000"/>
    </w:rPr>
  </w:style>
  <w:style w:type="table" w:customStyle="1" w:styleId="TableNormal0">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0">
    <w:name w:val="Импортированный стиль 20"/>
    <w:rsid w:val="00C06074"/>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18">
    <w:name w:val="Неразрешенное упоминание1"/>
    <w:basedOn w:val="a0"/>
    <w:uiPriority w:val="99"/>
    <w:semiHidden/>
    <w:unhideWhenUsed/>
    <w:rsid w:val="00547A16"/>
    <w:rPr>
      <w:color w:val="605E5C"/>
      <w:shd w:val="clear" w:color="auto" w:fill="E1DFDD"/>
    </w:r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6043">
      <w:bodyDiv w:val="1"/>
      <w:marLeft w:val="0"/>
      <w:marRight w:val="0"/>
      <w:marTop w:val="0"/>
      <w:marBottom w:val="0"/>
      <w:divBdr>
        <w:top w:val="none" w:sz="0" w:space="0" w:color="auto"/>
        <w:left w:val="none" w:sz="0" w:space="0" w:color="auto"/>
        <w:bottom w:val="none" w:sz="0" w:space="0" w:color="auto"/>
        <w:right w:val="none" w:sz="0" w:space="0" w:color="auto"/>
      </w:divBdr>
      <w:divsChild>
        <w:div w:id="1090468628">
          <w:marLeft w:val="-22"/>
          <w:marRight w:val="0"/>
          <w:marTop w:val="0"/>
          <w:marBottom w:val="0"/>
          <w:divBdr>
            <w:top w:val="none" w:sz="0" w:space="0" w:color="auto"/>
            <w:left w:val="none" w:sz="0" w:space="0" w:color="auto"/>
            <w:bottom w:val="none" w:sz="0" w:space="0" w:color="auto"/>
            <w:right w:val="none" w:sz="0" w:space="0" w:color="auto"/>
          </w:divBdr>
        </w:div>
      </w:divsChild>
    </w:div>
    <w:div w:id="1224945911">
      <w:bodyDiv w:val="1"/>
      <w:marLeft w:val="0"/>
      <w:marRight w:val="0"/>
      <w:marTop w:val="0"/>
      <w:marBottom w:val="0"/>
      <w:divBdr>
        <w:top w:val="none" w:sz="0" w:space="0" w:color="auto"/>
        <w:left w:val="none" w:sz="0" w:space="0" w:color="auto"/>
        <w:bottom w:val="none" w:sz="0" w:space="0" w:color="auto"/>
        <w:right w:val="none" w:sz="0" w:space="0" w:color="auto"/>
      </w:divBdr>
      <w:divsChild>
        <w:div w:id="275410783">
          <w:marLeft w:val="-22"/>
          <w:marRight w:val="0"/>
          <w:marTop w:val="0"/>
          <w:marBottom w:val="0"/>
          <w:divBdr>
            <w:top w:val="none" w:sz="0" w:space="0" w:color="auto"/>
            <w:left w:val="none" w:sz="0" w:space="0" w:color="auto"/>
            <w:bottom w:val="none" w:sz="0" w:space="0" w:color="auto"/>
            <w:right w:val="none" w:sz="0" w:space="0" w:color="auto"/>
          </w:divBdr>
        </w:div>
      </w:divsChild>
    </w:div>
    <w:div w:id="1272399752">
      <w:bodyDiv w:val="1"/>
      <w:marLeft w:val="0"/>
      <w:marRight w:val="0"/>
      <w:marTop w:val="0"/>
      <w:marBottom w:val="0"/>
      <w:divBdr>
        <w:top w:val="none" w:sz="0" w:space="0" w:color="auto"/>
        <w:left w:val="none" w:sz="0" w:space="0" w:color="auto"/>
        <w:bottom w:val="none" w:sz="0" w:space="0" w:color="auto"/>
        <w:right w:val="none" w:sz="0" w:space="0" w:color="auto"/>
      </w:divBdr>
      <w:divsChild>
        <w:div w:id="1892304676">
          <w:marLeft w:val="-22"/>
          <w:marRight w:val="0"/>
          <w:marTop w:val="0"/>
          <w:marBottom w:val="0"/>
          <w:divBdr>
            <w:top w:val="none" w:sz="0" w:space="0" w:color="auto"/>
            <w:left w:val="none" w:sz="0" w:space="0" w:color="auto"/>
            <w:bottom w:val="none" w:sz="0" w:space="0" w:color="auto"/>
            <w:right w:val="none" w:sz="0" w:space="0" w:color="auto"/>
          </w:divBdr>
        </w:div>
      </w:divsChild>
    </w:div>
    <w:div w:id="1487286289">
      <w:bodyDiv w:val="1"/>
      <w:marLeft w:val="0"/>
      <w:marRight w:val="0"/>
      <w:marTop w:val="0"/>
      <w:marBottom w:val="0"/>
      <w:divBdr>
        <w:top w:val="none" w:sz="0" w:space="0" w:color="auto"/>
        <w:left w:val="none" w:sz="0" w:space="0" w:color="auto"/>
        <w:bottom w:val="none" w:sz="0" w:space="0" w:color="auto"/>
        <w:right w:val="none" w:sz="0" w:space="0" w:color="auto"/>
      </w:divBdr>
      <w:divsChild>
        <w:div w:id="1091393708">
          <w:marLeft w:val="-22"/>
          <w:marRight w:val="0"/>
          <w:marTop w:val="0"/>
          <w:marBottom w:val="0"/>
          <w:divBdr>
            <w:top w:val="none" w:sz="0" w:space="0" w:color="auto"/>
            <w:left w:val="none" w:sz="0" w:space="0" w:color="auto"/>
            <w:bottom w:val="none" w:sz="0" w:space="0" w:color="auto"/>
            <w:right w:val="none" w:sz="0" w:space="0" w:color="auto"/>
          </w:divBdr>
        </w:div>
      </w:divsChild>
    </w:div>
    <w:div w:id="1998529707">
      <w:bodyDiv w:val="1"/>
      <w:marLeft w:val="0"/>
      <w:marRight w:val="0"/>
      <w:marTop w:val="0"/>
      <w:marBottom w:val="0"/>
      <w:divBdr>
        <w:top w:val="none" w:sz="0" w:space="0" w:color="auto"/>
        <w:left w:val="none" w:sz="0" w:space="0" w:color="auto"/>
        <w:bottom w:val="none" w:sz="0" w:space="0" w:color="auto"/>
        <w:right w:val="none" w:sz="0" w:space="0" w:color="auto"/>
      </w:divBdr>
      <w:divsChild>
        <w:div w:id="701982490">
          <w:marLeft w:val="-2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M5nGqmyKZOFFroY73AhgXi/N4Q==">CgMxLjAyCGguZ2pkZ3hzMgloLjMwajB6bGwyCWguMWZvYjl0ZTgAciExaXpEUVJfYldNSlVTNUZkZ3JkMnBLeUZPQklOSXpMZXE=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2803</Words>
  <Characters>15982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Шаршенов Нурлан Болотович</dc:creator>
  <cp:lastModifiedBy>user</cp:lastModifiedBy>
  <cp:revision>8</cp:revision>
  <cp:lastPrinted>2023-11-30T09:06:00Z</cp:lastPrinted>
  <dcterms:created xsi:type="dcterms:W3CDTF">2023-11-30T07:49:00Z</dcterms:created>
  <dcterms:modified xsi:type="dcterms:W3CDTF">2023-12-01T02:35:00Z</dcterms:modified>
</cp:coreProperties>
</file>